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i w:val="0"/>
          <w:sz w:val="24"/>
        </w:rPr>
        <w:t>WHERE VALUE LIVES</w:t>
      </w:r>
    </w:p>
    <w:p>
      <w:r>
        <w:rPr>
          <w:b/>
          <w:i w:val="0"/>
          <w:sz w:val="48"/>
        </w:rPr>
        <w:t>VALUE ORCHESTRATION WORKBOOK</w:t>
      </w:r>
    </w:p>
    <w:p>
      <w:r>
        <w:rPr>
          <w:b/>
          <w:i w:val="0"/>
          <w:sz w:val="26"/>
        </w:rPr>
        <w:t>Executive Implementation Resource</w:t>
      </w:r>
    </w:p>
    <w:p/>
    <w:tbl>
      <w:tblPr>
        <w:tblStyle w:val="TableGrid"/>
        <w:tblW w:type="auto" w:w="0"/>
        <w:jc w:val="center"/>
        <w:tblLook w:firstColumn="1" w:firstRow="1" w:lastColumn="0" w:lastRow="0" w:noHBand="0" w:noVBand="1" w:val="04A0"/>
      </w:tblPr>
      <w:tblGrid>
        <w:gridCol w:w="5103"/>
        <w:gridCol w:w="5103"/>
      </w:tblGrid>
      <w:tr>
        <w:trPr>
          <w:tblHeader w:val="true"/>
        </w:trPr>
        <w:tc>
          <w:tcPr>
            <w:tcW w:type="dxa" w:w="2721"/>
            <w:shd w:fill="D9E2F3"/>
            <w:tcMar>
              <w:top w:w="80" w:type="dxa"/>
              <w:start w:w="80" w:type="dxa"/>
              <w:bottom w:w="80" w:type="dxa"/>
              <w:end w:w="80" w:type="dxa"/>
            </w:tcMar>
            <w:vAlign w:val="center"/>
          </w:tcPr>
          <w:p>
            <w:r>
              <w:rPr>
                <w:b/>
                <w:sz w:val="18"/>
              </w:rPr>
              <w:t>Resource</w:t>
            </w:r>
          </w:p>
        </w:tc>
        <w:tc>
          <w:tcPr>
            <w:tcW w:type="dxa" w:w="7257"/>
            <w:shd w:fill="D9E2F3"/>
            <w:tcMar>
              <w:top w:w="80" w:type="dxa"/>
              <w:start w:w="80" w:type="dxa"/>
              <w:bottom w:w="80" w:type="dxa"/>
              <w:end w:w="80" w:type="dxa"/>
            </w:tcMar>
            <w:vAlign w:val="center"/>
          </w:tcPr>
          <w:p>
            <w:r>
              <w:rPr>
                <w:b/>
                <w:sz w:val="18"/>
              </w:rPr>
              <w:t>Details</w:t>
            </w:r>
          </w:p>
        </w:tc>
      </w:tr>
      <w:tr>
        <w:trPr>
          <w:cantSplit/>
          <w:trHeight w:val="418"/>
        </w:trPr>
        <w:tc>
          <w:tcPr>
            <w:tcW w:type="dxa" w:w="2721"/>
            <w:tcMar>
              <w:top w:w="80" w:type="dxa"/>
              <w:start w:w="80" w:type="dxa"/>
              <w:bottom w:w="80" w:type="dxa"/>
              <w:end w:w="80" w:type="dxa"/>
            </w:tcMar>
            <w:vAlign w:val="center"/>
          </w:tcPr>
          <w:p>
            <w:pPr>
              <w:spacing w:after="0" w:before="0"/>
            </w:pPr>
            <w:r>
              <w:rPr>
                <w:sz w:val="18"/>
              </w:rPr>
              <w:t>Permanent Deliverable</w:t>
            </w:r>
          </w:p>
        </w:tc>
        <w:tc>
          <w:tcPr>
            <w:tcW w:type="dxa" w:w="7257"/>
            <w:tcMar>
              <w:top w:w="80" w:type="dxa"/>
              <w:start w:w="80" w:type="dxa"/>
              <w:bottom w:w="80" w:type="dxa"/>
              <w:end w:w="80" w:type="dxa"/>
            </w:tcMar>
            <w:vAlign w:val="center"/>
          </w:tcPr>
          <w:p>
            <w:pPr>
              <w:spacing w:after="0" w:before="0"/>
            </w:pPr>
            <w:r>
              <w:rPr>
                <w:sz w:val="18"/>
              </w:rPr>
              <w:t>DEL-000007</w:t>
            </w:r>
          </w:p>
        </w:tc>
      </w:tr>
      <w:tr>
        <w:trPr>
          <w:cantSplit/>
          <w:trHeight w:val="604"/>
        </w:trPr>
        <w:tc>
          <w:tcPr>
            <w:tcW w:type="dxa" w:w="2721"/>
            <w:tcMar>
              <w:top w:w="80" w:type="dxa"/>
              <w:start w:w="80" w:type="dxa"/>
              <w:bottom w:w="80" w:type="dxa"/>
              <w:end w:w="80" w:type="dxa"/>
            </w:tcMar>
            <w:vAlign w:val="center"/>
          </w:tcPr>
          <w:p>
            <w:pPr>
              <w:spacing w:after="0" w:before="0"/>
            </w:pPr>
            <w:r>
              <w:rPr>
                <w:sz w:val="18"/>
              </w:rPr>
              <w:t>Supporting Chapter</w:t>
            </w:r>
          </w:p>
        </w:tc>
        <w:tc>
          <w:tcPr>
            <w:tcW w:type="dxa" w:w="7257"/>
            <w:tcMar>
              <w:top w:w="80" w:type="dxa"/>
              <w:start w:w="80" w:type="dxa"/>
              <w:bottom w:w="80" w:type="dxa"/>
              <w:end w:w="80" w:type="dxa"/>
            </w:tcMar>
            <w:vAlign w:val="center"/>
          </w:tcPr>
          <w:p>
            <w:pPr>
              <w:spacing w:after="0" w:before="0"/>
            </w:pPr>
            <w:r>
              <w:rPr>
                <w:sz w:val="18"/>
              </w:rPr>
              <w:t>Chapter 10 - The Strategic Account Manager as Value Orchestrator</w:t>
            </w:r>
          </w:p>
        </w:tc>
      </w:tr>
      <w:tr>
        <w:trPr>
          <w:cantSplit/>
          <w:trHeight w:val="418"/>
        </w:trPr>
        <w:tc>
          <w:tcPr>
            <w:tcW w:type="dxa" w:w="2721"/>
            <w:tcMar>
              <w:top w:w="80" w:type="dxa"/>
              <w:start w:w="80" w:type="dxa"/>
              <w:bottom w:w="80" w:type="dxa"/>
              <w:end w:w="80" w:type="dxa"/>
            </w:tcMar>
            <w:vAlign w:val="center"/>
          </w:tcPr>
          <w:p>
            <w:pPr>
              <w:spacing w:after="0" w:before="0"/>
            </w:pPr>
            <w:r>
              <w:rPr>
                <w:sz w:val="18"/>
              </w:rPr>
              <w:t>Book</w:t>
            </w:r>
          </w:p>
        </w:tc>
        <w:tc>
          <w:tcPr>
            <w:tcW w:type="dxa" w:w="7257"/>
            <w:tcMar>
              <w:top w:w="80" w:type="dxa"/>
              <w:start w:w="80" w:type="dxa"/>
              <w:bottom w:w="80" w:type="dxa"/>
              <w:end w:w="80" w:type="dxa"/>
            </w:tcMar>
            <w:vAlign w:val="center"/>
          </w:tcPr>
          <w:p>
            <w:pPr>
              <w:spacing w:after="0" w:before="0"/>
            </w:pPr>
            <w:r>
              <w:rPr>
                <w:sz w:val="18"/>
              </w:rPr>
              <w:t>Where Value Lives</w:t>
            </w:r>
          </w:p>
        </w:tc>
      </w:tr>
      <w:tr>
        <w:trPr>
          <w:cantSplit/>
          <w:trHeight w:val="418"/>
        </w:trPr>
        <w:tc>
          <w:tcPr>
            <w:tcW w:type="dxa" w:w="2721"/>
            <w:tcMar>
              <w:top w:w="80" w:type="dxa"/>
              <w:start w:w="80" w:type="dxa"/>
              <w:bottom w:w="80" w:type="dxa"/>
              <w:end w:w="80" w:type="dxa"/>
            </w:tcMar>
            <w:vAlign w:val="center"/>
          </w:tcPr>
          <w:p>
            <w:pPr>
              <w:spacing w:after="0" w:before="0"/>
            </w:pPr>
            <w:r>
              <w:rPr>
                <w:sz w:val="18"/>
              </w:rPr>
              <w:t>Customer outputs</w:t>
            </w:r>
          </w:p>
        </w:tc>
        <w:tc>
          <w:tcPr>
            <w:tcW w:type="dxa" w:w="7257"/>
            <w:tcMar>
              <w:top w:w="80" w:type="dxa"/>
              <w:start w:w="80" w:type="dxa"/>
              <w:bottom w:w="80" w:type="dxa"/>
              <w:end w:w="80" w:type="dxa"/>
            </w:tcMar>
            <w:vAlign w:val="center"/>
          </w:tcPr>
          <w:p>
            <w:pPr>
              <w:spacing w:after="0" w:before="0"/>
            </w:pPr>
            <w:r>
              <w:rPr>
                <w:sz w:val="18"/>
              </w:rPr>
              <w:t>Editable DOCX + Print PDF</w:t>
            </w:r>
          </w:p>
        </w:tc>
      </w:tr>
    </w:tbl>
    <w:p>
      <w:pPr>
        <w:spacing w:after="20"/>
      </w:pPr>
    </w:p>
    <w:p>
      <w:r>
        <w:rPr>
          <w:b/>
          <w:i w:val="0"/>
          <w:sz w:val="24"/>
        </w:rPr>
        <w:t>A practical working resource for moving from account-manager heroics to disciplined value orchestration.</w:t>
      </w:r>
    </w:p>
    <w:p>
      <w:r>
        <w:rPr>
          <w:b w:val="0"/>
          <w:i w:val="0"/>
          <w:sz w:val="20"/>
        </w:rPr>
        <w:t>Designed for Strategic Account Managers working individually or with a cross-functional account team.</w:t>
      </w:r>
    </w:p>
    <w:p>
      <w:r>
        <w:br w:type="page"/>
      </w:r>
    </w:p>
    <w:p>
      <w:pPr>
        <w:pStyle w:val="WVLH1"/>
      </w:pPr>
      <w:r>
        <w:t>How to Use This Workbook</w:t>
      </w:r>
    </w:p>
    <w:p>
      <w:r>
        <w:rPr>
          <w:b w:val="0"/>
          <w:i w:val="0"/>
        </w:rPr>
        <w:t>Chapter 10 argues that the Strategic Account Manager should not become the organisation's universal fixer. The role is to help the organisation understand the customer's world, translate capability into relevance, coordinate organisational attention, challenge assumptions, protect mutual value and preserve evidence of value. This workbook turns those ideas into a practical account-level operating routine.</w:t>
      </w:r>
    </w:p>
    <w:p>
      <w:pPr>
        <w:pStyle w:val="ListBullet"/>
        <w:spacing w:after="40"/>
      </w:pPr>
      <w:r>
        <w:t>Complete the Overload Diagnostic first. It shows where your time is being consumed by work that should be orchestrated rather than personally absorbed.</w:t>
      </w:r>
    </w:p>
    <w:p>
      <w:pPr>
        <w:pStyle w:val="ListBullet"/>
        <w:spacing w:after="40"/>
      </w:pPr>
      <w:r>
        <w:t>Use the Role Assessment to identify which of the six orchestration roles need strengthening.</w:t>
      </w:r>
    </w:p>
    <w:p>
      <w:pPr>
        <w:pStyle w:val="ListBullet"/>
        <w:spacing w:after="40"/>
      </w:pPr>
      <w:r>
        <w:t>Use the Customer World Interpretation Canvas before important internal planning or customer conversations.</w:t>
      </w:r>
    </w:p>
    <w:p>
      <w:pPr>
        <w:pStyle w:val="ListBullet"/>
        <w:spacing w:after="40"/>
      </w:pPr>
      <w:r>
        <w:t>Use the Value Orchestration Canvas to connect supplier capability to customer context, outcomes and evidence.</w:t>
      </w:r>
    </w:p>
    <w:p>
      <w:pPr>
        <w:pStyle w:val="ListBullet"/>
        <w:spacing w:after="40"/>
      </w:pPr>
      <w:r>
        <w:t>Use the Organisational Attention Planner to request scarce internal attention deliberately rather than through habitual escalation.</w:t>
      </w:r>
    </w:p>
    <w:p>
      <w:pPr>
        <w:pStyle w:val="ListBullet"/>
        <w:spacing w:after="40"/>
      </w:pPr>
      <w:r>
        <w:t>Finish with the 30-Day Orchestration Action Plan and revisit it during account reviews.</w:t>
      </w:r>
    </w:p>
    <w:p>
      <w:pPr>
        <w:pStyle w:val="WVLH1"/>
      </w:pPr>
      <w:r>
        <w:t>1. Strategic Account Manager Overload Diagnostic</w:t>
      </w:r>
    </w:p>
    <w:p>
      <w:r>
        <w:rPr>
          <w:b w:val="0"/>
          <w:i w:val="0"/>
        </w:rPr>
        <w:t>The purpose of this diagnostic is not to measure how busy you are. It is to identify whether the strategic relationship depends too heavily on you personally. Rate each statement from 1 (rarely true) to 5 (consistently true).</w:t>
      </w:r>
    </w:p>
    <w:tbl>
      <w:tblPr>
        <w:tblStyle w:val="TableGrid"/>
        <w:tblW w:type="auto" w:w="0"/>
        <w:jc w:val="center"/>
        <w:tblLook w:firstColumn="1" w:firstRow="1" w:lastColumn="0" w:lastRow="0" w:noHBand="0" w:noVBand="1" w:val="04A0"/>
      </w:tblPr>
      <w:tblGrid>
        <w:gridCol w:w="5103"/>
        <w:gridCol w:w="5103"/>
      </w:tblGrid>
      <w:tr>
        <w:trPr>
          <w:tblHeader w:val="true"/>
        </w:trPr>
        <w:tc>
          <w:tcPr>
            <w:tcW w:type="dxa" w:w="8220"/>
            <w:shd w:fill="D9E2F3"/>
            <w:tcMar>
              <w:top w:w="80" w:type="dxa"/>
              <w:start w:w="80" w:type="dxa"/>
              <w:bottom w:w="80" w:type="dxa"/>
              <w:end w:w="80" w:type="dxa"/>
            </w:tcMar>
            <w:vAlign w:val="center"/>
          </w:tcPr>
          <w:p>
            <w:r>
              <w:rPr>
                <w:b/>
                <w:sz w:val="15"/>
              </w:rPr>
              <w:t>Overload indicator</w:t>
            </w:r>
          </w:p>
        </w:tc>
        <w:tc>
          <w:tcPr>
            <w:tcW w:type="dxa" w:w="1757"/>
            <w:shd w:fill="D9E2F3"/>
            <w:tcMar>
              <w:top w:w="80" w:type="dxa"/>
              <w:start w:w="80" w:type="dxa"/>
              <w:bottom w:w="80" w:type="dxa"/>
              <w:end w:w="80" w:type="dxa"/>
            </w:tcMar>
            <w:vAlign w:val="center"/>
          </w:tcPr>
          <w:p>
            <w:r>
              <w:rPr>
                <w:b/>
                <w:sz w:val="15"/>
              </w:rPr>
              <w:t>Rating</w:t>
            </w:r>
          </w:p>
        </w:tc>
      </w:tr>
      <w:tr>
        <w:trPr>
          <w:cantSplit/>
          <w:trHeight w:val="326"/>
        </w:trPr>
        <w:tc>
          <w:tcPr>
            <w:tcW w:type="dxa" w:w="8220"/>
            <w:tcMar>
              <w:top w:w="80" w:type="dxa"/>
              <w:start w:w="80" w:type="dxa"/>
              <w:bottom w:w="80" w:type="dxa"/>
              <w:end w:w="80" w:type="dxa"/>
            </w:tcMar>
            <w:vAlign w:val="center"/>
          </w:tcPr>
          <w:p>
            <w:pPr>
              <w:spacing w:after="0" w:before="0"/>
            </w:pPr>
            <w:r>
              <w:rPr>
                <w:sz w:val="15"/>
              </w:rPr>
              <w:t>I personally chase internal teams for routine customer actions.</w:t>
            </w:r>
          </w:p>
        </w:tc>
        <w:tc>
          <w:tcPr>
            <w:tcW w:type="dxa" w:w="1757"/>
            <w:tcMar>
              <w:top w:w="80" w:type="dxa"/>
              <w:start w:w="80" w:type="dxa"/>
              <w:bottom w:w="80" w:type="dxa"/>
              <w:end w:w="80" w:type="dxa"/>
            </w:tcMar>
            <w:vAlign w:val="center"/>
          </w:tcPr>
          <w:p>
            <w:pPr>
              <w:spacing w:after="0" w:before="0"/>
            </w:pPr>
            <w:r>
              <w:rPr>
                <w:sz w:val="15"/>
              </w:rPr>
              <w:t>1   2   3   4   5</w:t>
            </w:r>
          </w:p>
        </w:tc>
      </w:tr>
      <w:tr>
        <w:trPr>
          <w:cantSplit/>
          <w:trHeight w:val="326"/>
        </w:trPr>
        <w:tc>
          <w:tcPr>
            <w:tcW w:type="dxa" w:w="8220"/>
            <w:tcMar>
              <w:top w:w="80" w:type="dxa"/>
              <w:start w:w="80" w:type="dxa"/>
              <w:bottom w:w="80" w:type="dxa"/>
              <w:end w:w="80" w:type="dxa"/>
            </w:tcMar>
            <w:vAlign w:val="center"/>
          </w:tcPr>
          <w:p>
            <w:pPr>
              <w:spacing w:after="0" w:before="0"/>
            </w:pPr>
            <w:r>
              <w:rPr>
                <w:sz w:val="15"/>
              </w:rPr>
              <w:t>I frequently compensate for weaknesses in service, billing, support or implementation.</w:t>
            </w:r>
          </w:p>
        </w:tc>
        <w:tc>
          <w:tcPr>
            <w:tcW w:type="dxa" w:w="1757"/>
            <w:tcMar>
              <w:top w:w="80" w:type="dxa"/>
              <w:start w:w="80" w:type="dxa"/>
              <w:bottom w:w="80" w:type="dxa"/>
              <w:end w:w="80" w:type="dxa"/>
            </w:tcMar>
            <w:vAlign w:val="center"/>
          </w:tcPr>
          <w:p>
            <w:pPr>
              <w:spacing w:after="0" w:before="0"/>
            </w:pPr>
            <w:r>
              <w:rPr>
                <w:sz w:val="15"/>
              </w:rPr>
              <w:t>1   2   3   4   5</w:t>
            </w:r>
          </w:p>
        </w:tc>
      </w:tr>
      <w:tr>
        <w:trPr>
          <w:cantSplit/>
          <w:trHeight w:val="326"/>
        </w:trPr>
        <w:tc>
          <w:tcPr>
            <w:tcW w:type="dxa" w:w="8220"/>
            <w:tcMar>
              <w:top w:w="80" w:type="dxa"/>
              <w:start w:w="80" w:type="dxa"/>
              <w:bottom w:w="80" w:type="dxa"/>
              <w:end w:w="80" w:type="dxa"/>
            </w:tcMar>
            <w:vAlign w:val="center"/>
          </w:tcPr>
          <w:p>
            <w:pPr>
              <w:spacing w:after="0" w:before="0"/>
            </w:pPr>
            <w:r>
              <w:rPr>
                <w:sz w:val="15"/>
              </w:rPr>
              <w:t>Important customer knowledge sits mainly with me rather than being shared across the organisation.</w:t>
            </w:r>
          </w:p>
        </w:tc>
        <w:tc>
          <w:tcPr>
            <w:tcW w:type="dxa" w:w="1757"/>
            <w:tcMar>
              <w:top w:w="80" w:type="dxa"/>
              <w:start w:w="80" w:type="dxa"/>
              <w:bottom w:w="80" w:type="dxa"/>
              <w:end w:w="80" w:type="dxa"/>
            </w:tcMar>
            <w:vAlign w:val="center"/>
          </w:tcPr>
          <w:p>
            <w:pPr>
              <w:spacing w:after="0" w:before="0"/>
            </w:pPr>
            <w:r>
              <w:rPr>
                <w:sz w:val="15"/>
              </w:rPr>
              <w:t>1   2   3   4   5</w:t>
            </w:r>
          </w:p>
        </w:tc>
      </w:tr>
      <w:tr>
        <w:trPr>
          <w:cantSplit/>
          <w:trHeight w:val="326"/>
        </w:trPr>
        <w:tc>
          <w:tcPr>
            <w:tcW w:type="dxa" w:w="8220"/>
            <w:tcMar>
              <w:top w:w="80" w:type="dxa"/>
              <w:start w:w="80" w:type="dxa"/>
              <w:bottom w:w="80" w:type="dxa"/>
              <w:end w:w="80" w:type="dxa"/>
            </w:tcMar>
            <w:vAlign w:val="center"/>
          </w:tcPr>
          <w:p>
            <w:pPr>
              <w:spacing w:after="0" w:before="0"/>
            </w:pPr>
            <w:r>
              <w:rPr>
                <w:sz w:val="15"/>
              </w:rPr>
              <w:t>I am pulled into operational issues that should be resolved through normal organisational capability.</w:t>
            </w:r>
          </w:p>
        </w:tc>
        <w:tc>
          <w:tcPr>
            <w:tcW w:type="dxa" w:w="1757"/>
            <w:tcMar>
              <w:top w:w="80" w:type="dxa"/>
              <w:start w:w="80" w:type="dxa"/>
              <w:bottom w:w="80" w:type="dxa"/>
              <w:end w:w="80" w:type="dxa"/>
            </w:tcMar>
            <w:vAlign w:val="center"/>
          </w:tcPr>
          <w:p>
            <w:pPr>
              <w:spacing w:after="0" w:before="0"/>
            </w:pPr>
            <w:r>
              <w:rPr>
                <w:sz w:val="15"/>
              </w:rPr>
              <w:t>1   2   3   4   5</w:t>
            </w:r>
          </w:p>
        </w:tc>
      </w:tr>
      <w:tr>
        <w:trPr>
          <w:cantSplit/>
          <w:trHeight w:val="326"/>
        </w:trPr>
        <w:tc>
          <w:tcPr>
            <w:tcW w:type="dxa" w:w="8220"/>
            <w:tcMar>
              <w:top w:w="80" w:type="dxa"/>
              <w:start w:w="80" w:type="dxa"/>
              <w:bottom w:w="80" w:type="dxa"/>
              <w:end w:w="80" w:type="dxa"/>
            </w:tcMar>
            <w:vAlign w:val="center"/>
          </w:tcPr>
          <w:p>
            <w:pPr>
              <w:spacing w:after="0" w:before="0"/>
            </w:pPr>
            <w:r>
              <w:rPr>
                <w:sz w:val="15"/>
              </w:rPr>
              <w:t>Senior relationships depend on me maintaining them rather than on a functioning sponsorship system.</w:t>
            </w:r>
          </w:p>
        </w:tc>
        <w:tc>
          <w:tcPr>
            <w:tcW w:type="dxa" w:w="1757"/>
            <w:tcMar>
              <w:top w:w="80" w:type="dxa"/>
              <w:start w:w="80" w:type="dxa"/>
              <w:bottom w:w="80" w:type="dxa"/>
              <w:end w:w="80" w:type="dxa"/>
            </w:tcMar>
            <w:vAlign w:val="center"/>
          </w:tcPr>
          <w:p>
            <w:pPr>
              <w:spacing w:after="0" w:before="0"/>
            </w:pPr>
            <w:r>
              <w:rPr>
                <w:sz w:val="15"/>
              </w:rPr>
              <w:t>1   2   3   4   5</w:t>
            </w:r>
          </w:p>
        </w:tc>
      </w:tr>
      <w:tr>
        <w:trPr>
          <w:cantSplit/>
          <w:trHeight w:val="326"/>
        </w:trPr>
        <w:tc>
          <w:tcPr>
            <w:tcW w:type="dxa" w:w="8220"/>
            <w:tcMar>
              <w:top w:w="80" w:type="dxa"/>
              <w:start w:w="80" w:type="dxa"/>
              <w:bottom w:w="80" w:type="dxa"/>
              <w:end w:w="80" w:type="dxa"/>
            </w:tcMar>
            <w:vAlign w:val="center"/>
          </w:tcPr>
          <w:p>
            <w:pPr>
              <w:spacing w:after="0" w:before="0"/>
            </w:pPr>
            <w:r>
              <w:rPr>
                <w:sz w:val="15"/>
              </w:rPr>
              <w:t>I spend more time reacting to issues than interpreting changes in the customer's world.</w:t>
            </w:r>
          </w:p>
        </w:tc>
        <w:tc>
          <w:tcPr>
            <w:tcW w:type="dxa" w:w="1757"/>
            <w:tcMar>
              <w:top w:w="80" w:type="dxa"/>
              <w:start w:w="80" w:type="dxa"/>
              <w:bottom w:w="80" w:type="dxa"/>
              <w:end w:w="80" w:type="dxa"/>
            </w:tcMar>
            <w:vAlign w:val="center"/>
          </w:tcPr>
          <w:p>
            <w:pPr>
              <w:spacing w:after="0" w:before="0"/>
            </w:pPr>
            <w:r>
              <w:rPr>
                <w:sz w:val="15"/>
              </w:rPr>
              <w:t>1   2   3   4   5</w:t>
            </w:r>
          </w:p>
        </w:tc>
      </w:tr>
      <w:tr>
        <w:trPr>
          <w:cantSplit/>
          <w:trHeight w:val="326"/>
        </w:trPr>
        <w:tc>
          <w:tcPr>
            <w:tcW w:type="dxa" w:w="8220"/>
            <w:tcMar>
              <w:top w:w="80" w:type="dxa"/>
              <w:start w:w="80" w:type="dxa"/>
              <w:bottom w:w="80" w:type="dxa"/>
              <w:end w:w="80" w:type="dxa"/>
            </w:tcMar>
            <w:vAlign w:val="center"/>
          </w:tcPr>
          <w:p>
            <w:pPr>
              <w:spacing w:after="0" w:before="0"/>
            </w:pPr>
            <w:r>
              <w:rPr>
                <w:sz w:val="15"/>
              </w:rPr>
              <w:t>I find it difficult to secure the right internal expertise at the right time.</w:t>
            </w:r>
          </w:p>
        </w:tc>
        <w:tc>
          <w:tcPr>
            <w:tcW w:type="dxa" w:w="1757"/>
            <w:tcMar>
              <w:top w:w="80" w:type="dxa"/>
              <w:start w:w="80" w:type="dxa"/>
              <w:bottom w:w="80" w:type="dxa"/>
              <w:end w:w="80" w:type="dxa"/>
            </w:tcMar>
            <w:vAlign w:val="center"/>
          </w:tcPr>
          <w:p>
            <w:pPr>
              <w:spacing w:after="0" w:before="0"/>
            </w:pPr>
            <w:r>
              <w:rPr>
                <w:sz w:val="15"/>
              </w:rPr>
              <w:t>1   2   3   4   5</w:t>
            </w:r>
          </w:p>
        </w:tc>
      </w:tr>
      <w:tr>
        <w:trPr>
          <w:cantSplit/>
          <w:trHeight w:val="326"/>
        </w:trPr>
        <w:tc>
          <w:tcPr>
            <w:tcW w:type="dxa" w:w="8220"/>
            <w:tcMar>
              <w:top w:w="80" w:type="dxa"/>
              <w:start w:w="80" w:type="dxa"/>
              <w:bottom w:w="80" w:type="dxa"/>
              <w:end w:w="80" w:type="dxa"/>
            </w:tcMar>
            <w:vAlign w:val="center"/>
          </w:tcPr>
          <w:p>
            <w:pPr>
              <w:spacing w:after="0" w:before="0"/>
            </w:pPr>
            <w:r>
              <w:rPr>
                <w:sz w:val="15"/>
              </w:rPr>
              <w:t>I carry customer commitments that other functions do not fully understand or own.</w:t>
            </w:r>
          </w:p>
        </w:tc>
        <w:tc>
          <w:tcPr>
            <w:tcW w:type="dxa" w:w="1757"/>
            <w:tcMar>
              <w:top w:w="80" w:type="dxa"/>
              <w:start w:w="80" w:type="dxa"/>
              <w:bottom w:w="80" w:type="dxa"/>
              <w:end w:w="80" w:type="dxa"/>
            </w:tcMar>
            <w:vAlign w:val="center"/>
          </w:tcPr>
          <w:p>
            <w:pPr>
              <w:spacing w:after="0" w:before="0"/>
            </w:pPr>
            <w:r>
              <w:rPr>
                <w:sz w:val="15"/>
              </w:rPr>
              <w:t>1   2   3   4   5</w:t>
            </w:r>
          </w:p>
        </w:tc>
      </w:tr>
      <w:tr>
        <w:trPr>
          <w:cantSplit/>
          <w:trHeight w:val="326"/>
        </w:trPr>
        <w:tc>
          <w:tcPr>
            <w:tcW w:type="dxa" w:w="8220"/>
            <w:tcMar>
              <w:top w:w="80" w:type="dxa"/>
              <w:start w:w="80" w:type="dxa"/>
              <w:bottom w:w="80" w:type="dxa"/>
              <w:end w:w="80" w:type="dxa"/>
            </w:tcMar>
            <w:vAlign w:val="center"/>
          </w:tcPr>
          <w:p>
            <w:pPr>
              <w:spacing w:after="0" w:before="0"/>
            </w:pPr>
            <w:r>
              <w:rPr>
                <w:sz w:val="15"/>
              </w:rPr>
              <w:t>The customer would experience disruption if I were unavailable for several weeks.</w:t>
            </w:r>
          </w:p>
        </w:tc>
        <w:tc>
          <w:tcPr>
            <w:tcW w:type="dxa" w:w="1757"/>
            <w:tcMar>
              <w:top w:w="80" w:type="dxa"/>
              <w:start w:w="80" w:type="dxa"/>
              <w:bottom w:w="80" w:type="dxa"/>
              <w:end w:w="80" w:type="dxa"/>
            </w:tcMar>
            <w:vAlign w:val="center"/>
          </w:tcPr>
          <w:p>
            <w:pPr>
              <w:spacing w:after="0" w:before="0"/>
            </w:pPr>
            <w:r>
              <w:rPr>
                <w:sz w:val="15"/>
              </w:rPr>
              <w:t>1   2   3   4   5</w:t>
            </w:r>
          </w:p>
        </w:tc>
      </w:tr>
      <w:tr>
        <w:trPr>
          <w:cantSplit/>
          <w:trHeight w:val="326"/>
        </w:trPr>
        <w:tc>
          <w:tcPr>
            <w:tcW w:type="dxa" w:w="8220"/>
            <w:tcMar>
              <w:top w:w="80" w:type="dxa"/>
              <w:start w:w="80" w:type="dxa"/>
              <w:bottom w:w="80" w:type="dxa"/>
              <w:end w:w="80" w:type="dxa"/>
            </w:tcMar>
            <w:vAlign w:val="center"/>
          </w:tcPr>
          <w:p>
            <w:pPr>
              <w:spacing w:after="0" w:before="0"/>
            </w:pPr>
            <w:r>
              <w:rPr>
                <w:sz w:val="15"/>
              </w:rPr>
              <w:t>My workload leaves too little time for value creation, evidence and strategic thinking.</w:t>
            </w:r>
          </w:p>
        </w:tc>
        <w:tc>
          <w:tcPr>
            <w:tcW w:type="dxa" w:w="1757"/>
            <w:tcMar>
              <w:top w:w="80" w:type="dxa"/>
              <w:start w:w="80" w:type="dxa"/>
              <w:bottom w:w="80" w:type="dxa"/>
              <w:end w:w="80" w:type="dxa"/>
            </w:tcMar>
            <w:vAlign w:val="center"/>
          </w:tcPr>
          <w:p>
            <w:pPr>
              <w:spacing w:after="0" w:before="0"/>
            </w:pPr>
            <w:r>
              <w:rPr>
                <w:sz w:val="15"/>
              </w:rPr>
              <w:t>1   2   3   4   5</w:t>
            </w:r>
          </w:p>
        </w:tc>
      </w:tr>
    </w:tbl>
    <w:p>
      <w:pPr>
        <w:spacing w:after="20"/>
      </w:pPr>
    </w:p>
    <w:p>
      <w:r>
        <w:rPr>
          <w:b w:val="0"/>
          <w:i/>
          <w:sz w:val="17"/>
        </w:rPr>
        <w:t>Interpretation: a high score is not evidence of commitment or strategic importance. It may indicate organisational dependency on individual heroics.</w:t>
      </w:r>
    </w:p>
    <w:p>
      <w:r>
        <w:br w:type="page"/>
      </w:r>
    </w:p>
    <w:p>
      <w:pPr>
        <w:pStyle w:val="WVLH1"/>
      </w:pPr>
      <w:r>
        <w:t>1. Strategic Account Manager Overload Diagnostic</w:t>
      </w:r>
    </w:p>
    <w:p>
      <w:pPr>
        <w:pStyle w:val="WVLH2"/>
      </w:pPr>
      <w:r>
        <w:t>Reflection</w:t>
      </w:r>
    </w:p>
    <w:tbl>
      <w:tblPr>
        <w:tblStyle w:val="TableGrid"/>
        <w:tblW w:type="auto" w:w="0"/>
        <w:jc w:val="center"/>
        <w:tblLook w:firstColumn="1" w:firstRow="1" w:lastColumn="0" w:lastRow="0" w:noHBand="0" w:noVBand="1" w:val="04A0"/>
      </w:tblPr>
      <w:tblGrid>
        <w:gridCol w:w="5103"/>
        <w:gridCol w:w="5103"/>
      </w:tblGrid>
      <w:tr>
        <w:trPr>
          <w:tblHeader w:val="true"/>
        </w:trPr>
        <w:tc>
          <w:tcPr>
            <w:tcW w:type="dxa" w:w="4422"/>
            <w:shd w:fill="D9E2F3"/>
            <w:tcMar>
              <w:top w:w="80" w:type="dxa"/>
              <w:start w:w="80" w:type="dxa"/>
              <w:bottom w:w="80" w:type="dxa"/>
              <w:end w:w="80" w:type="dxa"/>
            </w:tcMar>
            <w:vAlign w:val="center"/>
          </w:tcPr>
          <w:p>
            <w:r>
              <w:rPr>
                <w:b/>
                <w:sz w:val="16"/>
              </w:rPr>
              <w:t>Reflection</w:t>
            </w:r>
          </w:p>
        </w:tc>
        <w:tc>
          <w:tcPr>
            <w:tcW w:type="dxa" w:w="5556"/>
            <w:shd w:fill="D9E2F3"/>
            <w:tcMar>
              <w:top w:w="80" w:type="dxa"/>
              <w:start w:w="80" w:type="dxa"/>
              <w:bottom w:w="80" w:type="dxa"/>
              <w:end w:w="80" w:type="dxa"/>
            </w:tcMar>
            <w:vAlign w:val="center"/>
          </w:tcPr>
          <w:p>
            <w:r>
              <w:rPr>
                <w:b/>
                <w:sz w:val="16"/>
              </w:rPr>
              <w:t>Your notes</w:t>
            </w:r>
          </w:p>
        </w:tc>
      </w:tr>
      <w:tr>
        <w:trPr>
          <w:cantSplit/>
          <w:trHeight w:val="836"/>
        </w:trPr>
        <w:tc>
          <w:tcPr>
            <w:tcW w:type="dxa" w:w="4422"/>
            <w:tcMar>
              <w:top w:w="80" w:type="dxa"/>
              <w:start w:w="80" w:type="dxa"/>
              <w:bottom w:w="80" w:type="dxa"/>
              <w:end w:w="80" w:type="dxa"/>
            </w:tcMar>
            <w:vAlign w:val="center"/>
          </w:tcPr>
          <w:p>
            <w:pPr>
              <w:spacing w:after="0" w:before="0"/>
            </w:pPr>
            <w:r>
              <w:rPr>
                <w:sz w:val="16"/>
              </w:rPr>
              <w:t>Which three activities consume the most time but create the least strategic value?</w:t>
            </w:r>
          </w:p>
        </w:tc>
        <w:tc>
          <w:tcPr>
            <w:tcW w:type="dxa" w:w="5556"/>
            <w:tcMar>
              <w:top w:w="80" w:type="dxa"/>
              <w:start w:w="80" w:type="dxa"/>
              <w:bottom w:w="80" w:type="dxa"/>
              <w:end w:w="80" w:type="dxa"/>
            </w:tcMar>
            <w:vAlign w:val="center"/>
          </w:tcPr>
          <w:p>
            <w:pPr>
              <w:spacing w:after="0" w:before="0"/>
            </w:pPr>
            <w:r>
              <w:rPr>
                <w:sz w:val="16"/>
              </w:rPr>
            </w:r>
          </w:p>
        </w:tc>
      </w:tr>
      <w:tr>
        <w:trPr>
          <w:cantSplit/>
          <w:trHeight w:val="836"/>
        </w:trPr>
        <w:tc>
          <w:tcPr>
            <w:tcW w:type="dxa" w:w="4422"/>
            <w:tcMar>
              <w:top w:w="80" w:type="dxa"/>
              <w:start w:w="80" w:type="dxa"/>
              <w:bottom w:w="80" w:type="dxa"/>
              <w:end w:w="80" w:type="dxa"/>
            </w:tcMar>
            <w:vAlign w:val="center"/>
          </w:tcPr>
          <w:p>
            <w:pPr>
              <w:spacing w:after="0" w:before="0"/>
            </w:pPr>
            <w:r>
              <w:rPr>
                <w:sz w:val="16"/>
              </w:rPr>
              <w:t>Which recurring problems should be solved systemically rather than repeatedly by you?</w:t>
            </w:r>
          </w:p>
        </w:tc>
        <w:tc>
          <w:tcPr>
            <w:tcW w:type="dxa" w:w="5556"/>
            <w:tcMar>
              <w:top w:w="80" w:type="dxa"/>
              <w:start w:w="80" w:type="dxa"/>
              <w:bottom w:w="80" w:type="dxa"/>
              <w:end w:w="80" w:type="dxa"/>
            </w:tcMar>
            <w:vAlign w:val="center"/>
          </w:tcPr>
          <w:p>
            <w:pPr>
              <w:spacing w:after="0" w:before="0"/>
            </w:pPr>
            <w:r>
              <w:rPr>
                <w:sz w:val="16"/>
              </w:rPr>
            </w:r>
          </w:p>
        </w:tc>
      </w:tr>
      <w:tr>
        <w:trPr>
          <w:cantSplit/>
          <w:trHeight w:val="836"/>
        </w:trPr>
        <w:tc>
          <w:tcPr>
            <w:tcW w:type="dxa" w:w="4422"/>
            <w:tcMar>
              <w:top w:w="80" w:type="dxa"/>
              <w:start w:w="80" w:type="dxa"/>
              <w:bottom w:w="80" w:type="dxa"/>
              <w:end w:w="80" w:type="dxa"/>
            </w:tcMar>
            <w:vAlign w:val="center"/>
          </w:tcPr>
          <w:p>
            <w:pPr>
              <w:spacing w:after="0" w:before="0"/>
            </w:pPr>
            <w:r>
              <w:rPr>
                <w:sz w:val="16"/>
              </w:rPr>
              <w:t>What work should be owned by another function?</w:t>
            </w:r>
          </w:p>
        </w:tc>
        <w:tc>
          <w:tcPr>
            <w:tcW w:type="dxa" w:w="5556"/>
            <w:tcMar>
              <w:top w:w="80" w:type="dxa"/>
              <w:start w:w="80" w:type="dxa"/>
              <w:bottom w:w="80" w:type="dxa"/>
              <w:end w:w="80" w:type="dxa"/>
            </w:tcMar>
            <w:vAlign w:val="center"/>
          </w:tcPr>
          <w:p>
            <w:pPr>
              <w:spacing w:after="0" w:before="0"/>
            </w:pPr>
            <w:r>
              <w:rPr>
                <w:sz w:val="16"/>
              </w:rPr>
            </w:r>
          </w:p>
        </w:tc>
      </w:tr>
      <w:tr>
        <w:trPr>
          <w:cantSplit/>
          <w:trHeight w:val="836"/>
        </w:trPr>
        <w:tc>
          <w:tcPr>
            <w:tcW w:type="dxa" w:w="4422"/>
            <w:tcMar>
              <w:top w:w="80" w:type="dxa"/>
              <w:start w:w="80" w:type="dxa"/>
              <w:bottom w:w="80" w:type="dxa"/>
              <w:end w:w="80" w:type="dxa"/>
            </w:tcMar>
            <w:vAlign w:val="center"/>
          </w:tcPr>
          <w:p>
            <w:pPr>
              <w:spacing w:after="0" w:before="0"/>
            </w:pPr>
            <w:r>
              <w:rPr>
                <w:sz w:val="16"/>
              </w:rPr>
              <w:t>Where does the customer currently depend on you rather than on the organisation?</w:t>
            </w:r>
          </w:p>
        </w:tc>
        <w:tc>
          <w:tcPr>
            <w:tcW w:type="dxa" w:w="5556"/>
            <w:tcMar>
              <w:top w:w="80" w:type="dxa"/>
              <w:start w:w="80" w:type="dxa"/>
              <w:bottom w:w="80" w:type="dxa"/>
              <w:end w:w="80" w:type="dxa"/>
            </w:tcMar>
            <w:vAlign w:val="center"/>
          </w:tcPr>
          <w:p>
            <w:pPr>
              <w:spacing w:after="0" w:before="0"/>
            </w:pPr>
            <w:r>
              <w:rPr>
                <w:sz w:val="16"/>
              </w:rPr>
            </w:r>
          </w:p>
        </w:tc>
      </w:tr>
    </w:tbl>
    <w:p>
      <w:pPr>
        <w:spacing w:after="20"/>
      </w:pPr>
    </w:p>
    <w:p>
      <w:pPr>
        <w:pStyle w:val="WVLH1"/>
      </w:pPr>
      <w:r>
        <w:t>2. The Value Orchestrator Role Assessment</w:t>
      </w:r>
    </w:p>
    <w:p>
      <w:r>
        <w:rPr>
          <w:b w:val="0"/>
          <w:i w:val="0"/>
        </w:rPr>
        <w:t>Assess your current effectiveness across the six practical roles described in Chapter 10. Use 1 (weak/inconsistent) to 5 (strong/repeatable).</w:t>
      </w:r>
    </w:p>
    <w:tbl>
      <w:tblPr>
        <w:tblStyle w:val="TableGrid"/>
        <w:tblW w:type="auto" w:w="0"/>
        <w:jc w:val="center"/>
        <w:tblLook w:firstColumn="1" w:firstRow="1" w:lastColumn="0" w:lastRow="0" w:noHBand="0" w:noVBand="1" w:val="04A0"/>
      </w:tblPr>
      <w:tblGrid>
        <w:gridCol w:w="2551"/>
        <w:gridCol w:w="2551"/>
        <w:gridCol w:w="2551"/>
        <w:gridCol w:w="2551"/>
      </w:tblGrid>
      <w:tr>
        <w:trPr>
          <w:tblHeader w:val="true"/>
        </w:trPr>
        <w:tc>
          <w:tcPr>
            <w:tcW w:type="dxa" w:w="2438"/>
            <w:shd w:fill="D9E2F3"/>
            <w:tcMar>
              <w:top w:w="80" w:type="dxa"/>
              <w:start w:w="80" w:type="dxa"/>
              <w:bottom w:w="80" w:type="dxa"/>
              <w:end w:w="80" w:type="dxa"/>
            </w:tcMar>
            <w:vAlign w:val="center"/>
          </w:tcPr>
          <w:p>
            <w:r>
              <w:rPr>
                <w:b/>
                <w:sz w:val="14"/>
              </w:rPr>
              <w:t>Role</w:t>
            </w:r>
          </w:p>
        </w:tc>
        <w:tc>
          <w:tcPr>
            <w:tcW w:type="dxa" w:w="3628"/>
            <w:shd w:fill="D9E2F3"/>
            <w:tcMar>
              <w:top w:w="80" w:type="dxa"/>
              <w:start w:w="80" w:type="dxa"/>
              <w:bottom w:w="80" w:type="dxa"/>
              <w:end w:w="80" w:type="dxa"/>
            </w:tcMar>
            <w:vAlign w:val="center"/>
          </w:tcPr>
          <w:p>
            <w:r>
              <w:rPr>
                <w:b/>
                <w:sz w:val="14"/>
              </w:rPr>
              <w:t>Working definition</w:t>
            </w:r>
          </w:p>
        </w:tc>
        <w:tc>
          <w:tcPr>
            <w:tcW w:type="dxa" w:w="1020"/>
            <w:shd w:fill="D9E2F3"/>
            <w:tcMar>
              <w:top w:w="80" w:type="dxa"/>
              <w:start w:w="80" w:type="dxa"/>
              <w:bottom w:w="80" w:type="dxa"/>
              <w:end w:w="80" w:type="dxa"/>
            </w:tcMar>
            <w:vAlign w:val="center"/>
          </w:tcPr>
          <w:p>
            <w:r>
              <w:rPr>
                <w:b/>
                <w:sz w:val="14"/>
              </w:rPr>
              <w:t>1-5</w:t>
            </w:r>
          </w:p>
        </w:tc>
        <w:tc>
          <w:tcPr>
            <w:tcW w:type="dxa" w:w="2891"/>
            <w:shd w:fill="D9E2F3"/>
            <w:tcMar>
              <w:top w:w="80" w:type="dxa"/>
              <w:start w:w="80" w:type="dxa"/>
              <w:bottom w:w="80" w:type="dxa"/>
              <w:end w:w="80" w:type="dxa"/>
            </w:tcMar>
            <w:vAlign w:val="center"/>
          </w:tcPr>
          <w:p>
            <w:r>
              <w:rPr>
                <w:b/>
                <w:sz w:val="14"/>
              </w:rPr>
              <w:t>Evidence / gap</w:t>
            </w:r>
          </w:p>
        </w:tc>
      </w:tr>
      <w:tr>
        <w:trPr>
          <w:cantSplit/>
          <w:trHeight w:val="744"/>
        </w:trPr>
        <w:tc>
          <w:tcPr>
            <w:tcW w:type="dxa" w:w="2438"/>
            <w:tcMar>
              <w:top w:w="80" w:type="dxa"/>
              <w:start w:w="80" w:type="dxa"/>
              <w:bottom w:w="80" w:type="dxa"/>
              <w:end w:w="80" w:type="dxa"/>
            </w:tcMar>
            <w:vAlign w:val="center"/>
          </w:tcPr>
          <w:p>
            <w:pPr>
              <w:spacing w:after="0" w:before="0"/>
            </w:pPr>
            <w:r>
              <w:rPr>
                <w:sz w:val="14"/>
              </w:rPr>
              <w:t>Interpreter of the Customer's World</w:t>
            </w:r>
          </w:p>
        </w:tc>
        <w:tc>
          <w:tcPr>
            <w:tcW w:type="dxa" w:w="3628"/>
            <w:tcMar>
              <w:top w:w="80" w:type="dxa"/>
              <w:start w:w="80" w:type="dxa"/>
              <w:bottom w:w="80" w:type="dxa"/>
              <w:end w:w="80" w:type="dxa"/>
            </w:tcMar>
            <w:vAlign w:val="center"/>
          </w:tcPr>
          <w:p>
            <w:pPr>
              <w:spacing w:after="0" w:before="0"/>
            </w:pPr>
            <w:r>
              <w:rPr>
                <w:sz w:val="14"/>
              </w:rPr>
              <w:t>I turn customer information into contextual understanding: pressures, priorities, risk, stakeholders and changing definitions of value.</w:t>
            </w:r>
          </w:p>
        </w:tc>
        <w:tc>
          <w:tcPr>
            <w:tcW w:type="dxa" w:w="1020"/>
            <w:tcMar>
              <w:top w:w="80" w:type="dxa"/>
              <w:start w:w="80" w:type="dxa"/>
              <w:bottom w:w="80" w:type="dxa"/>
              <w:end w:w="80" w:type="dxa"/>
            </w:tcMar>
            <w:vAlign w:val="center"/>
          </w:tcPr>
          <w:p>
            <w:pPr>
              <w:spacing w:after="0" w:before="0"/>
            </w:pPr>
            <w:r>
              <w:rPr>
                <w:sz w:val="14"/>
              </w:rPr>
            </w:r>
          </w:p>
        </w:tc>
        <w:tc>
          <w:tcPr>
            <w:tcW w:type="dxa" w:w="2891"/>
            <w:tcMar>
              <w:top w:w="80" w:type="dxa"/>
              <w:start w:w="80" w:type="dxa"/>
              <w:bottom w:w="80" w:type="dxa"/>
              <w:end w:w="80" w:type="dxa"/>
            </w:tcMar>
            <w:vAlign w:val="center"/>
          </w:tcPr>
          <w:p>
            <w:pPr>
              <w:spacing w:after="0" w:before="0"/>
            </w:pPr>
            <w:r>
              <w:rPr>
                <w:sz w:val="14"/>
              </w:rPr>
            </w:r>
          </w:p>
        </w:tc>
      </w:tr>
      <w:tr>
        <w:trPr>
          <w:cantSplit/>
          <w:trHeight w:val="744"/>
        </w:trPr>
        <w:tc>
          <w:tcPr>
            <w:tcW w:type="dxa" w:w="2438"/>
            <w:tcMar>
              <w:top w:w="80" w:type="dxa"/>
              <w:start w:w="80" w:type="dxa"/>
              <w:bottom w:w="80" w:type="dxa"/>
              <w:end w:w="80" w:type="dxa"/>
            </w:tcMar>
            <w:vAlign w:val="center"/>
          </w:tcPr>
          <w:p>
            <w:pPr>
              <w:spacing w:after="0" w:before="0"/>
            </w:pPr>
            <w:r>
              <w:rPr>
                <w:sz w:val="14"/>
              </w:rPr>
              <w:t>Translator of Supplier Capability</w:t>
            </w:r>
          </w:p>
        </w:tc>
        <w:tc>
          <w:tcPr>
            <w:tcW w:type="dxa" w:w="3628"/>
            <w:tcMar>
              <w:top w:w="80" w:type="dxa"/>
              <w:start w:w="80" w:type="dxa"/>
              <w:bottom w:w="80" w:type="dxa"/>
              <w:end w:w="80" w:type="dxa"/>
            </w:tcMar>
            <w:vAlign w:val="center"/>
          </w:tcPr>
          <w:p>
            <w:pPr>
              <w:spacing w:after="0" w:before="0"/>
            </w:pPr>
            <w:r>
              <w:rPr>
                <w:sz w:val="14"/>
              </w:rPr>
              <w:t>I connect what our organisation can do to outcomes that matter in the customer's world.</w:t>
            </w:r>
          </w:p>
        </w:tc>
        <w:tc>
          <w:tcPr>
            <w:tcW w:type="dxa" w:w="1020"/>
            <w:tcMar>
              <w:top w:w="80" w:type="dxa"/>
              <w:start w:w="80" w:type="dxa"/>
              <w:bottom w:w="80" w:type="dxa"/>
              <w:end w:w="80" w:type="dxa"/>
            </w:tcMar>
            <w:vAlign w:val="center"/>
          </w:tcPr>
          <w:p>
            <w:pPr>
              <w:spacing w:after="0" w:before="0"/>
            </w:pPr>
            <w:r>
              <w:rPr>
                <w:sz w:val="14"/>
              </w:rPr>
            </w:r>
          </w:p>
        </w:tc>
        <w:tc>
          <w:tcPr>
            <w:tcW w:type="dxa" w:w="2891"/>
            <w:tcMar>
              <w:top w:w="80" w:type="dxa"/>
              <w:start w:w="80" w:type="dxa"/>
              <w:bottom w:w="80" w:type="dxa"/>
              <w:end w:w="80" w:type="dxa"/>
            </w:tcMar>
            <w:vAlign w:val="center"/>
          </w:tcPr>
          <w:p>
            <w:pPr>
              <w:spacing w:after="0" w:before="0"/>
            </w:pPr>
            <w:r>
              <w:rPr>
                <w:sz w:val="14"/>
              </w:rPr>
            </w:r>
          </w:p>
        </w:tc>
      </w:tr>
      <w:tr>
        <w:trPr>
          <w:cantSplit/>
          <w:trHeight w:val="744"/>
        </w:trPr>
        <w:tc>
          <w:tcPr>
            <w:tcW w:type="dxa" w:w="2438"/>
            <w:tcMar>
              <w:top w:w="80" w:type="dxa"/>
              <w:start w:w="80" w:type="dxa"/>
              <w:bottom w:w="80" w:type="dxa"/>
              <w:end w:w="80" w:type="dxa"/>
            </w:tcMar>
            <w:vAlign w:val="center"/>
          </w:tcPr>
          <w:p>
            <w:pPr>
              <w:spacing w:after="0" w:before="0"/>
            </w:pPr>
            <w:r>
              <w:rPr>
                <w:sz w:val="14"/>
              </w:rPr>
              <w:t>Conductor of Organisational Attention</w:t>
            </w:r>
          </w:p>
        </w:tc>
        <w:tc>
          <w:tcPr>
            <w:tcW w:type="dxa" w:w="3628"/>
            <w:tcMar>
              <w:top w:w="80" w:type="dxa"/>
              <w:start w:w="80" w:type="dxa"/>
              <w:bottom w:w="80" w:type="dxa"/>
              <w:end w:w="80" w:type="dxa"/>
            </w:tcMar>
            <w:vAlign w:val="center"/>
          </w:tcPr>
          <w:p>
            <w:pPr>
              <w:spacing w:after="0" w:before="0"/>
            </w:pPr>
            <w:r>
              <w:rPr>
                <w:sz w:val="14"/>
              </w:rPr>
              <w:t>I secure the right internal attention, from the right people, for a clear purpose and duration.</w:t>
            </w:r>
          </w:p>
        </w:tc>
        <w:tc>
          <w:tcPr>
            <w:tcW w:type="dxa" w:w="1020"/>
            <w:tcMar>
              <w:top w:w="80" w:type="dxa"/>
              <w:start w:w="80" w:type="dxa"/>
              <w:bottom w:w="80" w:type="dxa"/>
              <w:end w:w="80" w:type="dxa"/>
            </w:tcMar>
            <w:vAlign w:val="center"/>
          </w:tcPr>
          <w:p>
            <w:pPr>
              <w:spacing w:after="0" w:before="0"/>
            </w:pPr>
            <w:r>
              <w:rPr>
                <w:sz w:val="14"/>
              </w:rPr>
            </w:r>
          </w:p>
        </w:tc>
        <w:tc>
          <w:tcPr>
            <w:tcW w:type="dxa" w:w="2891"/>
            <w:tcMar>
              <w:top w:w="80" w:type="dxa"/>
              <w:start w:w="80" w:type="dxa"/>
              <w:bottom w:w="80" w:type="dxa"/>
              <w:end w:w="80" w:type="dxa"/>
            </w:tcMar>
            <w:vAlign w:val="center"/>
          </w:tcPr>
          <w:p>
            <w:pPr>
              <w:spacing w:after="0" w:before="0"/>
            </w:pPr>
            <w:r>
              <w:rPr>
                <w:sz w:val="14"/>
              </w:rPr>
            </w:r>
          </w:p>
        </w:tc>
      </w:tr>
      <w:tr>
        <w:trPr>
          <w:cantSplit/>
          <w:trHeight w:val="744"/>
        </w:trPr>
        <w:tc>
          <w:tcPr>
            <w:tcW w:type="dxa" w:w="2438"/>
            <w:tcMar>
              <w:top w:w="80" w:type="dxa"/>
              <w:start w:w="80" w:type="dxa"/>
              <w:bottom w:w="80" w:type="dxa"/>
              <w:end w:w="80" w:type="dxa"/>
            </w:tcMar>
            <w:vAlign w:val="center"/>
          </w:tcPr>
          <w:p>
            <w:pPr>
              <w:spacing w:after="0" w:before="0"/>
            </w:pPr>
            <w:r>
              <w:rPr>
                <w:sz w:val="14"/>
              </w:rPr>
              <w:t>Challenger of Internal Assumption</w:t>
            </w:r>
          </w:p>
        </w:tc>
        <w:tc>
          <w:tcPr>
            <w:tcW w:type="dxa" w:w="3628"/>
            <w:tcMar>
              <w:top w:w="80" w:type="dxa"/>
              <w:start w:w="80" w:type="dxa"/>
              <w:bottom w:w="80" w:type="dxa"/>
              <w:end w:w="80" w:type="dxa"/>
            </w:tcMar>
            <w:vAlign w:val="center"/>
          </w:tcPr>
          <w:p>
            <w:pPr>
              <w:spacing w:after="0" w:before="0"/>
            </w:pPr>
            <w:r>
              <w:rPr>
                <w:sz w:val="14"/>
              </w:rPr>
              <w:t>I test internal beliefs against customer evidence instead of allowing supplier assumptions to harden into 'facts'.</w:t>
            </w:r>
          </w:p>
        </w:tc>
        <w:tc>
          <w:tcPr>
            <w:tcW w:type="dxa" w:w="1020"/>
            <w:tcMar>
              <w:top w:w="80" w:type="dxa"/>
              <w:start w:w="80" w:type="dxa"/>
              <w:bottom w:w="80" w:type="dxa"/>
              <w:end w:w="80" w:type="dxa"/>
            </w:tcMar>
            <w:vAlign w:val="center"/>
          </w:tcPr>
          <w:p>
            <w:pPr>
              <w:spacing w:after="0" w:before="0"/>
            </w:pPr>
            <w:r>
              <w:rPr>
                <w:sz w:val="14"/>
              </w:rPr>
            </w:r>
          </w:p>
        </w:tc>
        <w:tc>
          <w:tcPr>
            <w:tcW w:type="dxa" w:w="2891"/>
            <w:tcMar>
              <w:top w:w="80" w:type="dxa"/>
              <w:start w:w="80" w:type="dxa"/>
              <w:bottom w:w="80" w:type="dxa"/>
              <w:end w:w="80" w:type="dxa"/>
            </w:tcMar>
            <w:vAlign w:val="center"/>
          </w:tcPr>
          <w:p>
            <w:pPr>
              <w:spacing w:after="0" w:before="0"/>
            </w:pPr>
            <w:r>
              <w:rPr>
                <w:sz w:val="14"/>
              </w:rPr>
            </w:r>
          </w:p>
        </w:tc>
      </w:tr>
      <w:tr>
        <w:trPr>
          <w:cantSplit/>
          <w:trHeight w:val="744"/>
        </w:trPr>
        <w:tc>
          <w:tcPr>
            <w:tcW w:type="dxa" w:w="2438"/>
            <w:tcMar>
              <w:top w:w="80" w:type="dxa"/>
              <w:start w:w="80" w:type="dxa"/>
              <w:bottom w:w="80" w:type="dxa"/>
              <w:end w:w="80" w:type="dxa"/>
            </w:tcMar>
            <w:vAlign w:val="center"/>
          </w:tcPr>
          <w:p>
            <w:pPr>
              <w:spacing w:after="0" w:before="0"/>
            </w:pPr>
            <w:r>
              <w:rPr>
                <w:sz w:val="14"/>
              </w:rPr>
              <w:t>Guardian of Mutual Value</w:t>
            </w:r>
          </w:p>
        </w:tc>
        <w:tc>
          <w:tcPr>
            <w:tcW w:type="dxa" w:w="3628"/>
            <w:tcMar>
              <w:top w:w="80" w:type="dxa"/>
              <w:start w:w="80" w:type="dxa"/>
              <w:bottom w:w="80" w:type="dxa"/>
              <w:end w:w="80" w:type="dxa"/>
            </w:tcMar>
            <w:vAlign w:val="center"/>
          </w:tcPr>
          <w:p>
            <w:pPr>
              <w:spacing w:after="0" w:before="0"/>
            </w:pPr>
            <w:r>
              <w:rPr>
                <w:sz w:val="14"/>
              </w:rPr>
              <w:t>I protect the customer's value and our own organisation's legitimate return, capacity and sustainability.</w:t>
            </w:r>
          </w:p>
        </w:tc>
        <w:tc>
          <w:tcPr>
            <w:tcW w:type="dxa" w:w="1020"/>
            <w:tcMar>
              <w:top w:w="80" w:type="dxa"/>
              <w:start w:w="80" w:type="dxa"/>
              <w:bottom w:w="80" w:type="dxa"/>
              <w:end w:w="80" w:type="dxa"/>
            </w:tcMar>
            <w:vAlign w:val="center"/>
          </w:tcPr>
          <w:p>
            <w:pPr>
              <w:spacing w:after="0" w:before="0"/>
            </w:pPr>
            <w:r>
              <w:rPr>
                <w:sz w:val="14"/>
              </w:rPr>
            </w:r>
          </w:p>
        </w:tc>
        <w:tc>
          <w:tcPr>
            <w:tcW w:type="dxa" w:w="2891"/>
            <w:tcMar>
              <w:top w:w="80" w:type="dxa"/>
              <w:start w:w="80" w:type="dxa"/>
              <w:bottom w:w="80" w:type="dxa"/>
              <w:end w:w="80" w:type="dxa"/>
            </w:tcMar>
            <w:vAlign w:val="center"/>
          </w:tcPr>
          <w:p>
            <w:pPr>
              <w:spacing w:after="0" w:before="0"/>
            </w:pPr>
            <w:r>
              <w:rPr>
                <w:sz w:val="14"/>
              </w:rPr>
            </w:r>
          </w:p>
        </w:tc>
      </w:tr>
      <w:tr>
        <w:trPr>
          <w:cantSplit/>
          <w:trHeight w:val="744"/>
        </w:trPr>
        <w:tc>
          <w:tcPr>
            <w:tcW w:type="dxa" w:w="2438"/>
            <w:tcMar>
              <w:top w:w="80" w:type="dxa"/>
              <w:start w:w="80" w:type="dxa"/>
              <w:bottom w:w="80" w:type="dxa"/>
              <w:end w:w="80" w:type="dxa"/>
            </w:tcMar>
            <w:vAlign w:val="center"/>
          </w:tcPr>
          <w:p>
            <w:pPr>
              <w:spacing w:after="0" w:before="0"/>
            </w:pPr>
            <w:r>
              <w:rPr>
                <w:sz w:val="14"/>
              </w:rPr>
              <w:t>Builder of Value Memory</w:t>
            </w:r>
          </w:p>
        </w:tc>
        <w:tc>
          <w:tcPr>
            <w:tcW w:type="dxa" w:w="3628"/>
            <w:tcMar>
              <w:top w:w="80" w:type="dxa"/>
              <w:start w:w="80" w:type="dxa"/>
              <w:bottom w:w="80" w:type="dxa"/>
              <w:end w:w="80" w:type="dxa"/>
            </w:tcMar>
            <w:vAlign w:val="center"/>
          </w:tcPr>
          <w:p>
            <w:pPr>
              <w:spacing w:after="0" w:before="0"/>
            </w:pPr>
            <w:r>
              <w:rPr>
                <w:sz w:val="14"/>
              </w:rPr>
              <w:t>I make sure value created is evidenced, recognised and remembered by the people who matter.</w:t>
            </w:r>
          </w:p>
        </w:tc>
        <w:tc>
          <w:tcPr>
            <w:tcW w:type="dxa" w:w="1020"/>
            <w:tcMar>
              <w:top w:w="80" w:type="dxa"/>
              <w:start w:w="80" w:type="dxa"/>
              <w:bottom w:w="80" w:type="dxa"/>
              <w:end w:w="80" w:type="dxa"/>
            </w:tcMar>
            <w:vAlign w:val="center"/>
          </w:tcPr>
          <w:p>
            <w:pPr>
              <w:spacing w:after="0" w:before="0"/>
            </w:pPr>
            <w:r>
              <w:rPr>
                <w:sz w:val="14"/>
              </w:rPr>
            </w:r>
          </w:p>
        </w:tc>
        <w:tc>
          <w:tcPr>
            <w:tcW w:type="dxa" w:w="2891"/>
            <w:tcMar>
              <w:top w:w="80" w:type="dxa"/>
              <w:start w:w="80" w:type="dxa"/>
              <w:bottom w:w="80" w:type="dxa"/>
              <w:end w:w="80" w:type="dxa"/>
            </w:tcMar>
            <w:vAlign w:val="center"/>
          </w:tcPr>
          <w:p>
            <w:pPr>
              <w:spacing w:after="0" w:before="0"/>
            </w:pPr>
            <w:r>
              <w:rPr>
                <w:sz w:val="14"/>
              </w:rPr>
            </w:r>
          </w:p>
        </w:tc>
      </w:tr>
    </w:tbl>
    <w:p>
      <w:pPr>
        <w:spacing w:after="20"/>
      </w:pPr>
    </w:p>
    <w:tbl>
      <w:tblPr>
        <w:tblStyle w:val="TableGrid"/>
        <w:tblW w:type="auto" w:w="0"/>
        <w:jc w:val="center"/>
        <w:tblLook w:firstColumn="1" w:firstRow="1" w:lastColumn="0" w:lastRow="0" w:noHBand="0" w:noVBand="1" w:val="04A0"/>
      </w:tblPr>
      <w:tblGrid>
        <w:gridCol w:w="2551"/>
        <w:gridCol w:w="2551"/>
        <w:gridCol w:w="2551"/>
        <w:gridCol w:w="2551"/>
      </w:tblGrid>
      <w:tr>
        <w:trPr>
          <w:tblHeader w:val="true"/>
        </w:trPr>
        <w:tc>
          <w:tcPr>
            <w:tcW w:type="dxa" w:w="2494"/>
            <w:shd w:fill="D9E2F3"/>
            <w:tcMar>
              <w:top w:w="80" w:type="dxa"/>
              <w:start w:w="80" w:type="dxa"/>
              <w:bottom w:w="80" w:type="dxa"/>
              <w:end w:w="80" w:type="dxa"/>
            </w:tcMar>
            <w:vAlign w:val="center"/>
          </w:tcPr>
          <w:p>
            <w:r>
              <w:rPr>
                <w:b/>
                <w:sz w:val="15"/>
              </w:rPr>
              <w:t>Development priority</w:t>
            </w:r>
          </w:p>
        </w:tc>
        <w:tc>
          <w:tcPr>
            <w:tcW w:type="dxa" w:w="2494"/>
            <w:shd w:fill="D9E2F3"/>
            <w:tcMar>
              <w:top w:w="80" w:type="dxa"/>
              <w:start w:w="80" w:type="dxa"/>
              <w:bottom w:w="80" w:type="dxa"/>
              <w:end w:w="80" w:type="dxa"/>
            </w:tcMar>
            <w:vAlign w:val="center"/>
          </w:tcPr>
          <w:p>
            <w:r>
              <w:rPr>
                <w:b/>
                <w:sz w:val="15"/>
              </w:rPr>
              <w:t>What must change?</w:t>
            </w:r>
          </w:p>
        </w:tc>
        <w:tc>
          <w:tcPr>
            <w:tcW w:type="dxa" w:w="2494"/>
            <w:shd w:fill="D9E2F3"/>
            <w:tcMar>
              <w:top w:w="80" w:type="dxa"/>
              <w:start w:w="80" w:type="dxa"/>
              <w:bottom w:w="80" w:type="dxa"/>
              <w:end w:w="80" w:type="dxa"/>
            </w:tcMar>
            <w:vAlign w:val="center"/>
          </w:tcPr>
          <w:p>
            <w:r>
              <w:rPr>
                <w:b/>
                <w:sz w:val="15"/>
              </w:rPr>
              <w:t>First action</w:t>
            </w:r>
          </w:p>
        </w:tc>
        <w:tc>
          <w:tcPr>
            <w:tcW w:type="dxa" w:w="2494"/>
            <w:shd w:fill="D9E2F3"/>
            <w:tcMar>
              <w:top w:w="80" w:type="dxa"/>
              <w:start w:w="80" w:type="dxa"/>
              <w:bottom w:w="80" w:type="dxa"/>
              <w:end w:w="80" w:type="dxa"/>
            </w:tcMar>
            <w:vAlign w:val="center"/>
          </w:tcPr>
          <w:p>
            <w:r>
              <w:rPr>
                <w:b/>
                <w:sz w:val="15"/>
              </w:rPr>
              <w:t>By when?</w:t>
            </w:r>
          </w:p>
        </w:tc>
      </w:tr>
      <w:tr>
        <w:trPr>
          <w:cantSplit/>
          <w:trHeight w:val="418"/>
        </w:trPr>
        <w:tc>
          <w:tcPr>
            <w:tcW w:type="dxa" w:w="2494"/>
            <w:tcMar>
              <w:top w:w="80" w:type="dxa"/>
              <w:start w:w="80" w:type="dxa"/>
              <w:bottom w:w="80" w:type="dxa"/>
              <w:end w:w="80" w:type="dxa"/>
            </w:tcMar>
            <w:vAlign w:val="center"/>
          </w:tcPr>
          <w:p>
            <w:pPr>
              <w:spacing w:after="0" w:before="0"/>
            </w:pPr>
            <w:r>
              <w:rPr>
                <w:sz w:val="15"/>
              </w:rPr>
            </w:r>
          </w:p>
        </w:tc>
        <w:tc>
          <w:tcPr>
            <w:tcW w:type="dxa" w:w="2494"/>
            <w:tcMar>
              <w:top w:w="80" w:type="dxa"/>
              <w:start w:w="80" w:type="dxa"/>
              <w:bottom w:w="80" w:type="dxa"/>
              <w:end w:w="80" w:type="dxa"/>
            </w:tcMar>
            <w:vAlign w:val="center"/>
          </w:tcPr>
          <w:p>
            <w:pPr>
              <w:spacing w:after="0" w:before="0"/>
            </w:pPr>
            <w:r>
              <w:rPr>
                <w:sz w:val="15"/>
              </w:rPr>
            </w:r>
          </w:p>
        </w:tc>
        <w:tc>
          <w:tcPr>
            <w:tcW w:type="dxa" w:w="2494"/>
            <w:tcMar>
              <w:top w:w="80" w:type="dxa"/>
              <w:start w:w="80" w:type="dxa"/>
              <w:bottom w:w="80" w:type="dxa"/>
              <w:end w:w="80" w:type="dxa"/>
            </w:tcMar>
            <w:vAlign w:val="center"/>
          </w:tcPr>
          <w:p>
            <w:pPr>
              <w:spacing w:after="0" w:before="0"/>
            </w:pPr>
            <w:r>
              <w:rPr>
                <w:sz w:val="15"/>
              </w:rPr>
            </w:r>
          </w:p>
        </w:tc>
        <w:tc>
          <w:tcPr>
            <w:tcW w:type="dxa" w:w="2494"/>
            <w:tcMar>
              <w:top w:w="80" w:type="dxa"/>
              <w:start w:w="80" w:type="dxa"/>
              <w:bottom w:w="80" w:type="dxa"/>
              <w:end w:w="80" w:type="dxa"/>
            </w:tcMar>
            <w:vAlign w:val="center"/>
          </w:tcPr>
          <w:p>
            <w:pPr>
              <w:spacing w:after="0" w:before="0"/>
            </w:pPr>
            <w:r>
              <w:rPr>
                <w:sz w:val="15"/>
              </w:rPr>
            </w:r>
          </w:p>
        </w:tc>
      </w:tr>
      <w:tr>
        <w:trPr>
          <w:cantSplit/>
          <w:trHeight w:val="418"/>
        </w:trPr>
        <w:tc>
          <w:tcPr>
            <w:tcW w:type="dxa" w:w="2494"/>
            <w:tcMar>
              <w:top w:w="80" w:type="dxa"/>
              <w:start w:w="80" w:type="dxa"/>
              <w:bottom w:w="80" w:type="dxa"/>
              <w:end w:w="80" w:type="dxa"/>
            </w:tcMar>
            <w:vAlign w:val="center"/>
          </w:tcPr>
          <w:p>
            <w:pPr>
              <w:spacing w:after="0" w:before="0"/>
            </w:pPr>
            <w:r>
              <w:rPr>
                <w:sz w:val="15"/>
              </w:rPr>
            </w:r>
          </w:p>
        </w:tc>
        <w:tc>
          <w:tcPr>
            <w:tcW w:type="dxa" w:w="2494"/>
            <w:tcMar>
              <w:top w:w="80" w:type="dxa"/>
              <w:start w:w="80" w:type="dxa"/>
              <w:bottom w:w="80" w:type="dxa"/>
              <w:end w:w="80" w:type="dxa"/>
            </w:tcMar>
            <w:vAlign w:val="center"/>
          </w:tcPr>
          <w:p>
            <w:pPr>
              <w:spacing w:after="0" w:before="0"/>
            </w:pPr>
            <w:r>
              <w:rPr>
                <w:sz w:val="15"/>
              </w:rPr>
            </w:r>
          </w:p>
        </w:tc>
        <w:tc>
          <w:tcPr>
            <w:tcW w:type="dxa" w:w="2494"/>
            <w:tcMar>
              <w:top w:w="80" w:type="dxa"/>
              <w:start w:w="80" w:type="dxa"/>
              <w:bottom w:w="80" w:type="dxa"/>
              <w:end w:w="80" w:type="dxa"/>
            </w:tcMar>
            <w:vAlign w:val="center"/>
          </w:tcPr>
          <w:p>
            <w:pPr>
              <w:spacing w:after="0" w:before="0"/>
            </w:pPr>
            <w:r>
              <w:rPr>
                <w:sz w:val="15"/>
              </w:rPr>
            </w:r>
          </w:p>
        </w:tc>
        <w:tc>
          <w:tcPr>
            <w:tcW w:type="dxa" w:w="2494"/>
            <w:tcMar>
              <w:top w:w="80" w:type="dxa"/>
              <w:start w:w="80" w:type="dxa"/>
              <w:bottom w:w="80" w:type="dxa"/>
              <w:end w:w="80" w:type="dxa"/>
            </w:tcMar>
            <w:vAlign w:val="center"/>
          </w:tcPr>
          <w:p>
            <w:pPr>
              <w:spacing w:after="0" w:before="0"/>
            </w:pPr>
            <w:r>
              <w:rPr>
                <w:sz w:val="15"/>
              </w:rPr>
            </w:r>
          </w:p>
        </w:tc>
      </w:tr>
      <w:tr>
        <w:trPr>
          <w:cantSplit/>
          <w:trHeight w:val="418"/>
        </w:trPr>
        <w:tc>
          <w:tcPr>
            <w:tcW w:type="dxa" w:w="2494"/>
            <w:tcMar>
              <w:top w:w="80" w:type="dxa"/>
              <w:start w:w="80" w:type="dxa"/>
              <w:bottom w:w="80" w:type="dxa"/>
              <w:end w:w="80" w:type="dxa"/>
            </w:tcMar>
            <w:vAlign w:val="center"/>
          </w:tcPr>
          <w:p>
            <w:pPr>
              <w:spacing w:after="0" w:before="0"/>
            </w:pPr>
            <w:r>
              <w:rPr>
                <w:sz w:val="15"/>
              </w:rPr>
            </w:r>
          </w:p>
        </w:tc>
        <w:tc>
          <w:tcPr>
            <w:tcW w:type="dxa" w:w="2494"/>
            <w:tcMar>
              <w:top w:w="80" w:type="dxa"/>
              <w:start w:w="80" w:type="dxa"/>
              <w:bottom w:w="80" w:type="dxa"/>
              <w:end w:w="80" w:type="dxa"/>
            </w:tcMar>
            <w:vAlign w:val="center"/>
          </w:tcPr>
          <w:p>
            <w:pPr>
              <w:spacing w:after="0" w:before="0"/>
            </w:pPr>
            <w:r>
              <w:rPr>
                <w:sz w:val="15"/>
              </w:rPr>
            </w:r>
          </w:p>
        </w:tc>
        <w:tc>
          <w:tcPr>
            <w:tcW w:type="dxa" w:w="2494"/>
            <w:tcMar>
              <w:top w:w="80" w:type="dxa"/>
              <w:start w:w="80" w:type="dxa"/>
              <w:bottom w:w="80" w:type="dxa"/>
              <w:end w:w="80" w:type="dxa"/>
            </w:tcMar>
            <w:vAlign w:val="center"/>
          </w:tcPr>
          <w:p>
            <w:pPr>
              <w:spacing w:after="0" w:before="0"/>
            </w:pPr>
            <w:r>
              <w:rPr>
                <w:sz w:val="15"/>
              </w:rPr>
            </w:r>
          </w:p>
        </w:tc>
        <w:tc>
          <w:tcPr>
            <w:tcW w:type="dxa" w:w="2494"/>
            <w:tcMar>
              <w:top w:w="80" w:type="dxa"/>
              <w:start w:w="80" w:type="dxa"/>
              <w:bottom w:w="80" w:type="dxa"/>
              <w:end w:w="80" w:type="dxa"/>
            </w:tcMar>
            <w:vAlign w:val="center"/>
          </w:tcPr>
          <w:p>
            <w:pPr>
              <w:spacing w:after="0" w:before="0"/>
            </w:pPr>
            <w:r>
              <w:rPr>
                <w:sz w:val="15"/>
              </w:rPr>
            </w:r>
          </w:p>
        </w:tc>
      </w:tr>
    </w:tbl>
    <w:p>
      <w:pPr>
        <w:spacing w:after="20"/>
      </w:pPr>
    </w:p>
    <w:p>
      <w:r>
        <w:br w:type="page"/>
      </w:r>
    </w:p>
    <w:p>
      <w:pPr>
        <w:pStyle w:val="WVLH1"/>
      </w:pPr>
      <w:r>
        <w:t>3. Customer World Interpretation Canvas</w:t>
      </w:r>
    </w:p>
    <w:p>
      <w:r>
        <w:rPr>
          <w:b w:val="0"/>
          <w:i w:val="0"/>
        </w:rPr>
        <w:t>Use this canvas to move beyond customer information and ask what the information means in context.</w:t>
      </w:r>
    </w:p>
    <w:tbl>
      <w:tblPr>
        <w:tblStyle w:val="TableGrid"/>
        <w:tblW w:type="auto" w:w="0"/>
        <w:jc w:val="center"/>
        <w:tblLook w:firstColumn="1" w:firstRow="1" w:lastColumn="0" w:lastRow="0" w:noHBand="0" w:noVBand="1" w:val="04A0"/>
      </w:tblPr>
      <w:tblGrid>
        <w:gridCol w:w="3402"/>
        <w:gridCol w:w="3402"/>
        <w:gridCol w:w="3402"/>
      </w:tblGrid>
      <w:tr>
        <w:trPr>
          <w:tblHeader w:val="true"/>
        </w:trPr>
        <w:tc>
          <w:tcPr>
            <w:tcW w:type="dxa" w:w="3288"/>
            <w:shd w:fill="D9E2F3"/>
            <w:tcMar>
              <w:top w:w="80" w:type="dxa"/>
              <w:start w:w="80" w:type="dxa"/>
              <w:bottom w:w="80" w:type="dxa"/>
              <w:end w:w="80" w:type="dxa"/>
            </w:tcMar>
            <w:vAlign w:val="center"/>
          </w:tcPr>
          <w:p>
            <w:r>
              <w:rPr>
                <w:b/>
                <w:sz w:val="15"/>
              </w:rPr>
              <w:t>Interpretation question</w:t>
            </w:r>
          </w:p>
        </w:tc>
        <w:tc>
          <w:tcPr>
            <w:tcW w:type="dxa" w:w="3345"/>
            <w:shd w:fill="D9E2F3"/>
            <w:tcMar>
              <w:top w:w="80" w:type="dxa"/>
              <w:start w:w="80" w:type="dxa"/>
              <w:bottom w:w="80" w:type="dxa"/>
              <w:end w:w="80" w:type="dxa"/>
            </w:tcMar>
            <w:vAlign w:val="center"/>
          </w:tcPr>
          <w:p>
            <w:r>
              <w:rPr>
                <w:b/>
                <w:sz w:val="15"/>
              </w:rPr>
              <w:t>Evidence / observations</w:t>
            </w:r>
          </w:p>
        </w:tc>
        <w:tc>
          <w:tcPr>
            <w:tcW w:type="dxa" w:w="3345"/>
            <w:shd w:fill="D9E2F3"/>
            <w:tcMar>
              <w:top w:w="80" w:type="dxa"/>
              <w:start w:w="80" w:type="dxa"/>
              <w:bottom w:w="80" w:type="dxa"/>
              <w:end w:w="80" w:type="dxa"/>
            </w:tcMar>
            <w:vAlign w:val="center"/>
          </w:tcPr>
          <w:p>
            <w:r>
              <w:rPr>
                <w:b/>
                <w:sz w:val="15"/>
              </w:rPr>
              <w:t>What it may mean for the account</w:t>
            </w:r>
          </w:p>
        </w:tc>
      </w:tr>
      <w:tr>
        <w:trPr>
          <w:cantSplit/>
          <w:trHeight w:val="697"/>
        </w:trPr>
        <w:tc>
          <w:tcPr>
            <w:tcW w:type="dxa" w:w="3288"/>
            <w:tcMar>
              <w:top w:w="80" w:type="dxa"/>
              <w:start w:w="80" w:type="dxa"/>
              <w:bottom w:w="80" w:type="dxa"/>
              <w:end w:w="80" w:type="dxa"/>
            </w:tcMar>
            <w:vAlign w:val="center"/>
          </w:tcPr>
          <w:p>
            <w:pPr>
              <w:spacing w:after="0" w:before="0"/>
            </w:pPr>
            <w:r>
              <w:rPr>
                <w:sz w:val="15"/>
              </w:rPr>
              <w:t>What is changing in the customer's world?</w:t>
            </w:r>
          </w:p>
        </w:tc>
        <w:tc>
          <w:tcPr>
            <w:tcW w:type="dxa" w:w="3345"/>
            <w:tcMar>
              <w:top w:w="80" w:type="dxa"/>
              <w:start w:w="80" w:type="dxa"/>
              <w:bottom w:w="80" w:type="dxa"/>
              <w:end w:w="80" w:type="dxa"/>
            </w:tcMar>
            <w:vAlign w:val="center"/>
          </w:tcPr>
          <w:p>
            <w:pPr>
              <w:spacing w:after="0" w:before="0"/>
            </w:pPr>
            <w:r>
              <w:rPr>
                <w:sz w:val="15"/>
              </w:rPr>
            </w:r>
          </w:p>
        </w:tc>
        <w:tc>
          <w:tcPr>
            <w:tcW w:type="dxa" w:w="3345"/>
            <w:tcMar>
              <w:top w:w="80" w:type="dxa"/>
              <w:start w:w="80" w:type="dxa"/>
              <w:bottom w:w="80" w:type="dxa"/>
              <w:end w:w="80" w:type="dxa"/>
            </w:tcMar>
            <w:vAlign w:val="center"/>
          </w:tcPr>
          <w:p>
            <w:pPr>
              <w:spacing w:after="0" w:before="0"/>
            </w:pPr>
            <w:r>
              <w:rPr>
                <w:sz w:val="15"/>
              </w:rPr>
            </w:r>
          </w:p>
        </w:tc>
      </w:tr>
      <w:tr>
        <w:trPr>
          <w:cantSplit/>
          <w:trHeight w:val="697"/>
        </w:trPr>
        <w:tc>
          <w:tcPr>
            <w:tcW w:type="dxa" w:w="3288"/>
            <w:tcMar>
              <w:top w:w="80" w:type="dxa"/>
              <w:start w:w="80" w:type="dxa"/>
              <w:bottom w:w="80" w:type="dxa"/>
              <w:end w:w="80" w:type="dxa"/>
            </w:tcMar>
            <w:vAlign w:val="center"/>
          </w:tcPr>
          <w:p>
            <w:pPr>
              <w:spacing w:after="0" w:before="0"/>
            </w:pPr>
            <w:r>
              <w:rPr>
                <w:sz w:val="15"/>
              </w:rPr>
              <w:t>Which pressures are increasing?</w:t>
            </w:r>
          </w:p>
        </w:tc>
        <w:tc>
          <w:tcPr>
            <w:tcW w:type="dxa" w:w="3345"/>
            <w:tcMar>
              <w:top w:w="80" w:type="dxa"/>
              <w:start w:w="80" w:type="dxa"/>
              <w:bottom w:w="80" w:type="dxa"/>
              <w:end w:w="80" w:type="dxa"/>
            </w:tcMar>
            <w:vAlign w:val="center"/>
          </w:tcPr>
          <w:p>
            <w:pPr>
              <w:spacing w:after="0" w:before="0"/>
            </w:pPr>
            <w:r>
              <w:rPr>
                <w:sz w:val="15"/>
              </w:rPr>
            </w:r>
          </w:p>
        </w:tc>
        <w:tc>
          <w:tcPr>
            <w:tcW w:type="dxa" w:w="3345"/>
            <w:tcMar>
              <w:top w:w="80" w:type="dxa"/>
              <w:start w:w="80" w:type="dxa"/>
              <w:bottom w:w="80" w:type="dxa"/>
              <w:end w:w="80" w:type="dxa"/>
            </w:tcMar>
            <w:vAlign w:val="center"/>
          </w:tcPr>
          <w:p>
            <w:pPr>
              <w:spacing w:after="0" w:before="0"/>
            </w:pPr>
            <w:r>
              <w:rPr>
                <w:sz w:val="15"/>
              </w:rPr>
            </w:r>
          </w:p>
        </w:tc>
      </w:tr>
      <w:tr>
        <w:trPr>
          <w:cantSplit/>
          <w:trHeight w:val="697"/>
        </w:trPr>
        <w:tc>
          <w:tcPr>
            <w:tcW w:type="dxa" w:w="3288"/>
            <w:tcMar>
              <w:top w:w="80" w:type="dxa"/>
              <w:start w:w="80" w:type="dxa"/>
              <w:bottom w:w="80" w:type="dxa"/>
              <w:end w:w="80" w:type="dxa"/>
            </w:tcMar>
            <w:vAlign w:val="center"/>
          </w:tcPr>
          <w:p>
            <w:pPr>
              <w:spacing w:after="0" w:before="0"/>
            </w:pPr>
            <w:r>
              <w:rPr>
                <w:sz w:val="15"/>
              </w:rPr>
              <w:t>What are the customer's strategic priorities?</w:t>
            </w:r>
          </w:p>
        </w:tc>
        <w:tc>
          <w:tcPr>
            <w:tcW w:type="dxa" w:w="3345"/>
            <w:tcMar>
              <w:top w:w="80" w:type="dxa"/>
              <w:start w:w="80" w:type="dxa"/>
              <w:bottom w:w="80" w:type="dxa"/>
              <w:end w:w="80" w:type="dxa"/>
            </w:tcMar>
            <w:vAlign w:val="center"/>
          </w:tcPr>
          <w:p>
            <w:pPr>
              <w:spacing w:after="0" w:before="0"/>
            </w:pPr>
            <w:r>
              <w:rPr>
                <w:sz w:val="15"/>
              </w:rPr>
            </w:r>
          </w:p>
        </w:tc>
        <w:tc>
          <w:tcPr>
            <w:tcW w:type="dxa" w:w="3345"/>
            <w:tcMar>
              <w:top w:w="80" w:type="dxa"/>
              <w:start w:w="80" w:type="dxa"/>
              <w:bottom w:w="80" w:type="dxa"/>
              <w:end w:w="80" w:type="dxa"/>
            </w:tcMar>
            <w:vAlign w:val="center"/>
          </w:tcPr>
          <w:p>
            <w:pPr>
              <w:spacing w:after="0" w:before="0"/>
            </w:pPr>
            <w:r>
              <w:rPr>
                <w:sz w:val="15"/>
              </w:rPr>
            </w:r>
          </w:p>
        </w:tc>
      </w:tr>
      <w:tr>
        <w:trPr>
          <w:cantSplit/>
          <w:trHeight w:val="697"/>
        </w:trPr>
        <w:tc>
          <w:tcPr>
            <w:tcW w:type="dxa" w:w="3288"/>
            <w:tcMar>
              <w:top w:w="80" w:type="dxa"/>
              <w:start w:w="80" w:type="dxa"/>
              <w:bottom w:w="80" w:type="dxa"/>
              <w:end w:w="80" w:type="dxa"/>
            </w:tcMar>
            <w:vAlign w:val="center"/>
          </w:tcPr>
          <w:p>
            <w:pPr>
              <w:spacing w:after="0" w:before="0"/>
            </w:pPr>
            <w:r>
              <w:rPr>
                <w:sz w:val="15"/>
              </w:rPr>
              <w:t>Who matters and why?</w:t>
            </w:r>
          </w:p>
        </w:tc>
        <w:tc>
          <w:tcPr>
            <w:tcW w:type="dxa" w:w="3345"/>
            <w:tcMar>
              <w:top w:w="80" w:type="dxa"/>
              <w:start w:w="80" w:type="dxa"/>
              <w:bottom w:w="80" w:type="dxa"/>
              <w:end w:w="80" w:type="dxa"/>
            </w:tcMar>
            <w:vAlign w:val="center"/>
          </w:tcPr>
          <w:p>
            <w:pPr>
              <w:spacing w:after="0" w:before="0"/>
            </w:pPr>
            <w:r>
              <w:rPr>
                <w:sz w:val="15"/>
              </w:rPr>
            </w:r>
          </w:p>
        </w:tc>
        <w:tc>
          <w:tcPr>
            <w:tcW w:type="dxa" w:w="3345"/>
            <w:tcMar>
              <w:top w:w="80" w:type="dxa"/>
              <w:start w:w="80" w:type="dxa"/>
              <w:bottom w:w="80" w:type="dxa"/>
              <w:end w:w="80" w:type="dxa"/>
            </w:tcMar>
            <w:vAlign w:val="center"/>
          </w:tcPr>
          <w:p>
            <w:pPr>
              <w:spacing w:after="0" w:before="0"/>
            </w:pPr>
            <w:r>
              <w:rPr>
                <w:sz w:val="15"/>
              </w:rPr>
            </w:r>
          </w:p>
        </w:tc>
      </w:tr>
      <w:tr>
        <w:trPr>
          <w:cantSplit/>
          <w:trHeight w:val="697"/>
        </w:trPr>
        <w:tc>
          <w:tcPr>
            <w:tcW w:type="dxa" w:w="3288"/>
            <w:tcMar>
              <w:top w:w="80" w:type="dxa"/>
              <w:start w:w="80" w:type="dxa"/>
              <w:bottom w:w="80" w:type="dxa"/>
              <w:end w:w="80" w:type="dxa"/>
            </w:tcMar>
            <w:vAlign w:val="center"/>
          </w:tcPr>
          <w:p>
            <w:pPr>
              <w:spacing w:after="0" w:before="0"/>
            </w:pPr>
            <w:r>
              <w:rPr>
                <w:sz w:val="15"/>
              </w:rPr>
              <w:t>What risks are emerging, and who carries them?</w:t>
            </w:r>
          </w:p>
        </w:tc>
        <w:tc>
          <w:tcPr>
            <w:tcW w:type="dxa" w:w="3345"/>
            <w:tcMar>
              <w:top w:w="80" w:type="dxa"/>
              <w:start w:w="80" w:type="dxa"/>
              <w:bottom w:w="80" w:type="dxa"/>
              <w:end w:w="80" w:type="dxa"/>
            </w:tcMar>
            <w:vAlign w:val="center"/>
          </w:tcPr>
          <w:p>
            <w:pPr>
              <w:spacing w:after="0" w:before="0"/>
            </w:pPr>
            <w:r>
              <w:rPr>
                <w:sz w:val="15"/>
              </w:rPr>
            </w:r>
          </w:p>
        </w:tc>
        <w:tc>
          <w:tcPr>
            <w:tcW w:type="dxa" w:w="3345"/>
            <w:tcMar>
              <w:top w:w="80" w:type="dxa"/>
              <w:start w:w="80" w:type="dxa"/>
              <w:bottom w:w="80" w:type="dxa"/>
              <w:end w:w="80" w:type="dxa"/>
            </w:tcMar>
            <w:vAlign w:val="center"/>
          </w:tcPr>
          <w:p>
            <w:pPr>
              <w:spacing w:after="0" w:before="0"/>
            </w:pPr>
            <w:r>
              <w:rPr>
                <w:sz w:val="15"/>
              </w:rPr>
            </w:r>
          </w:p>
        </w:tc>
      </w:tr>
      <w:tr>
        <w:trPr>
          <w:cantSplit/>
          <w:trHeight w:val="697"/>
        </w:trPr>
        <w:tc>
          <w:tcPr>
            <w:tcW w:type="dxa" w:w="3288"/>
            <w:tcMar>
              <w:top w:w="80" w:type="dxa"/>
              <w:start w:w="80" w:type="dxa"/>
              <w:bottom w:w="80" w:type="dxa"/>
              <w:end w:w="80" w:type="dxa"/>
            </w:tcMar>
            <w:vAlign w:val="center"/>
          </w:tcPr>
          <w:p>
            <w:pPr>
              <w:spacing w:after="0" w:before="0"/>
            </w:pPr>
            <w:r>
              <w:rPr>
                <w:sz w:val="15"/>
              </w:rPr>
              <w:t>What are the customer's own customers demanding?</w:t>
            </w:r>
          </w:p>
        </w:tc>
        <w:tc>
          <w:tcPr>
            <w:tcW w:type="dxa" w:w="3345"/>
            <w:tcMar>
              <w:top w:w="80" w:type="dxa"/>
              <w:start w:w="80" w:type="dxa"/>
              <w:bottom w:w="80" w:type="dxa"/>
              <w:end w:w="80" w:type="dxa"/>
            </w:tcMar>
            <w:vAlign w:val="center"/>
          </w:tcPr>
          <w:p>
            <w:pPr>
              <w:spacing w:after="0" w:before="0"/>
            </w:pPr>
            <w:r>
              <w:rPr>
                <w:sz w:val="15"/>
              </w:rPr>
            </w:r>
          </w:p>
        </w:tc>
        <w:tc>
          <w:tcPr>
            <w:tcW w:type="dxa" w:w="3345"/>
            <w:tcMar>
              <w:top w:w="80" w:type="dxa"/>
              <w:start w:w="80" w:type="dxa"/>
              <w:bottom w:w="80" w:type="dxa"/>
              <w:end w:w="80" w:type="dxa"/>
            </w:tcMar>
            <w:vAlign w:val="center"/>
          </w:tcPr>
          <w:p>
            <w:pPr>
              <w:spacing w:after="0" w:before="0"/>
            </w:pPr>
            <w:r>
              <w:rPr>
                <w:sz w:val="15"/>
              </w:rPr>
            </w:r>
          </w:p>
        </w:tc>
      </w:tr>
      <w:tr>
        <w:trPr>
          <w:cantSplit/>
          <w:trHeight w:val="697"/>
        </w:trPr>
        <w:tc>
          <w:tcPr>
            <w:tcW w:type="dxa" w:w="3288"/>
            <w:tcMar>
              <w:top w:w="80" w:type="dxa"/>
              <w:start w:w="80" w:type="dxa"/>
              <w:bottom w:w="80" w:type="dxa"/>
              <w:end w:w="80" w:type="dxa"/>
            </w:tcMar>
            <w:vAlign w:val="center"/>
          </w:tcPr>
          <w:p>
            <w:pPr>
              <w:spacing w:after="0" w:before="0"/>
            </w:pPr>
            <w:r>
              <w:rPr>
                <w:sz w:val="15"/>
              </w:rPr>
              <w:t>What constraints, politics or dependencies shape decisions?</w:t>
            </w:r>
          </w:p>
        </w:tc>
        <w:tc>
          <w:tcPr>
            <w:tcW w:type="dxa" w:w="3345"/>
            <w:tcMar>
              <w:top w:w="80" w:type="dxa"/>
              <w:start w:w="80" w:type="dxa"/>
              <w:bottom w:w="80" w:type="dxa"/>
              <w:end w:w="80" w:type="dxa"/>
            </w:tcMar>
            <w:vAlign w:val="center"/>
          </w:tcPr>
          <w:p>
            <w:pPr>
              <w:spacing w:after="0" w:before="0"/>
            </w:pPr>
            <w:r>
              <w:rPr>
                <w:sz w:val="15"/>
              </w:rPr>
            </w:r>
          </w:p>
        </w:tc>
        <w:tc>
          <w:tcPr>
            <w:tcW w:type="dxa" w:w="3345"/>
            <w:tcMar>
              <w:top w:w="80" w:type="dxa"/>
              <w:start w:w="80" w:type="dxa"/>
              <w:bottom w:w="80" w:type="dxa"/>
              <w:end w:w="80" w:type="dxa"/>
            </w:tcMar>
            <w:vAlign w:val="center"/>
          </w:tcPr>
          <w:p>
            <w:pPr>
              <w:spacing w:after="0" w:before="0"/>
            </w:pPr>
            <w:r>
              <w:rPr>
                <w:sz w:val="15"/>
              </w:rPr>
            </w:r>
          </w:p>
        </w:tc>
      </w:tr>
      <w:tr>
        <w:trPr>
          <w:cantSplit/>
          <w:trHeight w:val="697"/>
        </w:trPr>
        <w:tc>
          <w:tcPr>
            <w:tcW w:type="dxa" w:w="3288"/>
            <w:tcMar>
              <w:top w:w="80" w:type="dxa"/>
              <w:start w:w="80" w:type="dxa"/>
              <w:bottom w:w="80" w:type="dxa"/>
              <w:end w:w="80" w:type="dxa"/>
            </w:tcMar>
            <w:vAlign w:val="center"/>
          </w:tcPr>
          <w:p>
            <w:pPr>
              <w:spacing w:after="0" w:before="0"/>
            </w:pPr>
            <w:r>
              <w:rPr>
                <w:sz w:val="15"/>
              </w:rPr>
              <w:t>What language is the customer using to describe value?</w:t>
            </w:r>
          </w:p>
        </w:tc>
        <w:tc>
          <w:tcPr>
            <w:tcW w:type="dxa" w:w="3345"/>
            <w:tcMar>
              <w:top w:w="80" w:type="dxa"/>
              <w:start w:w="80" w:type="dxa"/>
              <w:bottom w:w="80" w:type="dxa"/>
              <w:end w:w="80" w:type="dxa"/>
            </w:tcMar>
            <w:vAlign w:val="center"/>
          </w:tcPr>
          <w:p>
            <w:pPr>
              <w:spacing w:after="0" w:before="0"/>
            </w:pPr>
            <w:r>
              <w:rPr>
                <w:sz w:val="15"/>
              </w:rPr>
            </w:r>
          </w:p>
        </w:tc>
        <w:tc>
          <w:tcPr>
            <w:tcW w:type="dxa" w:w="3345"/>
            <w:tcMar>
              <w:top w:w="80" w:type="dxa"/>
              <w:start w:w="80" w:type="dxa"/>
              <w:bottom w:w="80" w:type="dxa"/>
              <w:end w:w="80" w:type="dxa"/>
            </w:tcMar>
            <w:vAlign w:val="center"/>
          </w:tcPr>
          <w:p>
            <w:pPr>
              <w:spacing w:after="0" w:before="0"/>
            </w:pPr>
            <w:r>
              <w:rPr>
                <w:sz w:val="15"/>
              </w:rPr>
            </w:r>
          </w:p>
        </w:tc>
      </w:tr>
      <w:tr>
        <w:trPr>
          <w:cantSplit/>
          <w:trHeight w:val="697"/>
        </w:trPr>
        <w:tc>
          <w:tcPr>
            <w:tcW w:type="dxa" w:w="3288"/>
            <w:tcMar>
              <w:top w:w="80" w:type="dxa"/>
              <w:start w:w="80" w:type="dxa"/>
              <w:bottom w:w="80" w:type="dxa"/>
              <w:end w:w="80" w:type="dxa"/>
            </w:tcMar>
            <w:vAlign w:val="center"/>
          </w:tcPr>
          <w:p>
            <w:pPr>
              <w:spacing w:after="0" w:before="0"/>
            </w:pPr>
            <w:r>
              <w:rPr>
                <w:sz w:val="15"/>
              </w:rPr>
              <w:t>What are we assuming rather than knowing?</w:t>
            </w:r>
          </w:p>
        </w:tc>
        <w:tc>
          <w:tcPr>
            <w:tcW w:type="dxa" w:w="3345"/>
            <w:tcMar>
              <w:top w:w="80" w:type="dxa"/>
              <w:start w:w="80" w:type="dxa"/>
              <w:bottom w:w="80" w:type="dxa"/>
              <w:end w:w="80" w:type="dxa"/>
            </w:tcMar>
            <w:vAlign w:val="center"/>
          </w:tcPr>
          <w:p>
            <w:pPr>
              <w:spacing w:after="0" w:before="0"/>
            </w:pPr>
            <w:r>
              <w:rPr>
                <w:sz w:val="15"/>
              </w:rPr>
            </w:r>
          </w:p>
        </w:tc>
        <w:tc>
          <w:tcPr>
            <w:tcW w:type="dxa" w:w="3345"/>
            <w:tcMar>
              <w:top w:w="80" w:type="dxa"/>
              <w:start w:w="80" w:type="dxa"/>
              <w:bottom w:w="80" w:type="dxa"/>
              <w:end w:w="80" w:type="dxa"/>
            </w:tcMar>
            <w:vAlign w:val="center"/>
          </w:tcPr>
          <w:p>
            <w:pPr>
              <w:spacing w:after="0" w:before="0"/>
            </w:pPr>
            <w:r>
              <w:rPr>
                <w:sz w:val="15"/>
              </w:rPr>
            </w:r>
          </w:p>
        </w:tc>
      </w:tr>
    </w:tbl>
    <w:p>
      <w:pPr>
        <w:spacing w:after="20"/>
      </w:pPr>
    </w:p>
    <w:p>
      <w:r>
        <w:rPr>
          <w:b w:val="0"/>
          <w:i/>
          <w:sz w:val="17"/>
        </w:rPr>
        <w:t>Interpretation discipline: do not stop at 'what did the customer say?' Ask what sits behind the statement, who sees it differently, what evidence supports it and what response would be relevant.</w:t>
      </w:r>
    </w:p>
    <w:p>
      <w:r>
        <w:br w:type="page"/>
      </w:r>
    </w:p>
    <w:p>
      <w:pPr>
        <w:pStyle w:val="WVLH1"/>
      </w:pPr>
      <w:r>
        <w:t>4. Value Orchestration Canvas</w:t>
      </w:r>
    </w:p>
    <w:p>
      <w:r>
        <w:rPr>
          <w:b w:val="0"/>
          <w:i w:val="0"/>
        </w:rPr>
        <w:t>This is the core working canvas. It connects customer context to organisational capability and customer-recognised value.</w:t>
      </w:r>
    </w:p>
    <w:tbl>
      <w:tblPr>
        <w:tblStyle w:val="TableGrid"/>
        <w:tblW w:type="auto" w:w="0"/>
        <w:jc w:val="center"/>
        <w:tblLook w:firstColumn="1" w:firstRow="1" w:lastColumn="0" w:lastRow="0" w:noHBand="0" w:noVBand="1" w:val="04A0"/>
      </w:tblPr>
      <w:tblGrid>
        <w:gridCol w:w="2041"/>
        <w:gridCol w:w="2041"/>
        <w:gridCol w:w="2041"/>
        <w:gridCol w:w="2041"/>
        <w:gridCol w:w="2041"/>
      </w:tblGrid>
      <w:tr>
        <w:trPr>
          <w:tblHeader w:val="true"/>
        </w:trPr>
        <w:tc>
          <w:tcPr>
            <w:tcW w:type="dxa" w:w="1928"/>
            <w:shd w:fill="D9E2F3"/>
            <w:tcMar>
              <w:top w:w="80" w:type="dxa"/>
              <w:start w:w="80" w:type="dxa"/>
              <w:bottom w:w="80" w:type="dxa"/>
              <w:end w:w="80" w:type="dxa"/>
            </w:tcMar>
            <w:vAlign w:val="center"/>
          </w:tcPr>
          <w:p>
            <w:r>
              <w:rPr>
                <w:b/>
                <w:sz w:val="14"/>
              </w:rPr>
              <w:t>Our capability</w:t>
            </w:r>
          </w:p>
        </w:tc>
        <w:tc>
          <w:tcPr>
            <w:tcW w:type="dxa" w:w="2041"/>
            <w:shd w:fill="D9E2F3"/>
            <w:tcMar>
              <w:top w:w="80" w:type="dxa"/>
              <w:start w:w="80" w:type="dxa"/>
              <w:bottom w:w="80" w:type="dxa"/>
              <w:end w:w="80" w:type="dxa"/>
            </w:tcMar>
            <w:vAlign w:val="center"/>
          </w:tcPr>
          <w:p>
            <w:r>
              <w:rPr>
                <w:b/>
                <w:sz w:val="14"/>
              </w:rPr>
              <w:t>Customer context</w:t>
            </w:r>
          </w:p>
        </w:tc>
        <w:tc>
          <w:tcPr>
            <w:tcW w:type="dxa" w:w="2041"/>
            <w:shd w:fill="D9E2F3"/>
            <w:tcMar>
              <w:top w:w="80" w:type="dxa"/>
              <w:start w:w="80" w:type="dxa"/>
              <w:bottom w:w="80" w:type="dxa"/>
              <w:end w:w="80" w:type="dxa"/>
            </w:tcMar>
            <w:vAlign w:val="center"/>
          </w:tcPr>
          <w:p>
            <w:r>
              <w:rPr>
                <w:b/>
                <w:sz w:val="14"/>
              </w:rPr>
              <w:t>Customer pressure / need</w:t>
            </w:r>
          </w:p>
        </w:tc>
        <w:tc>
          <w:tcPr>
            <w:tcW w:type="dxa" w:w="2154"/>
            <w:shd w:fill="D9E2F3"/>
            <w:tcMar>
              <w:top w:w="80" w:type="dxa"/>
              <w:start w:w="80" w:type="dxa"/>
              <w:bottom w:w="80" w:type="dxa"/>
              <w:end w:w="80" w:type="dxa"/>
            </w:tcMar>
            <w:vAlign w:val="center"/>
          </w:tcPr>
          <w:p>
            <w:r>
              <w:rPr>
                <w:b/>
                <w:sz w:val="14"/>
              </w:rPr>
              <w:t>Relevant customer outcome</w:t>
            </w:r>
          </w:p>
        </w:tc>
        <w:tc>
          <w:tcPr>
            <w:tcW w:type="dxa" w:w="1814"/>
            <w:shd w:fill="D9E2F3"/>
            <w:tcMar>
              <w:top w:w="80" w:type="dxa"/>
              <w:start w:w="80" w:type="dxa"/>
              <w:bottom w:w="80" w:type="dxa"/>
              <w:end w:w="80" w:type="dxa"/>
            </w:tcMar>
            <w:vAlign w:val="center"/>
          </w:tcPr>
          <w:p>
            <w:r>
              <w:rPr>
                <w:b/>
                <w:sz w:val="14"/>
              </w:rPr>
              <w:t>Evidence</w:t>
            </w:r>
          </w:p>
        </w:tc>
      </w:tr>
      <w:tr>
        <w:trPr>
          <w:cantSplit/>
          <w:trHeight w:val="423"/>
        </w:trPr>
        <w:tc>
          <w:tcPr>
            <w:tcW w:type="dxa" w:w="1928"/>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154"/>
            <w:tcMar>
              <w:top w:w="80" w:type="dxa"/>
              <w:start w:w="80" w:type="dxa"/>
              <w:bottom w:w="80" w:type="dxa"/>
              <w:end w:w="80" w:type="dxa"/>
            </w:tcMar>
            <w:vAlign w:val="center"/>
          </w:tcPr>
          <w:p>
            <w:pPr>
              <w:spacing w:after="0" w:before="0"/>
            </w:pPr>
            <w:r>
              <w:rPr>
                <w:sz w:val="14"/>
              </w:rPr>
            </w:r>
          </w:p>
        </w:tc>
        <w:tc>
          <w:tcPr>
            <w:tcW w:type="dxa" w:w="1814"/>
            <w:tcMar>
              <w:top w:w="80" w:type="dxa"/>
              <w:start w:w="80" w:type="dxa"/>
              <w:bottom w:w="80" w:type="dxa"/>
              <w:end w:w="80" w:type="dxa"/>
            </w:tcMar>
            <w:vAlign w:val="center"/>
          </w:tcPr>
          <w:p>
            <w:pPr>
              <w:spacing w:after="0" w:before="0"/>
            </w:pPr>
            <w:r>
              <w:rPr>
                <w:sz w:val="14"/>
              </w:rPr>
            </w:r>
          </w:p>
        </w:tc>
      </w:tr>
      <w:tr>
        <w:trPr>
          <w:cantSplit/>
          <w:trHeight w:val="423"/>
        </w:trPr>
        <w:tc>
          <w:tcPr>
            <w:tcW w:type="dxa" w:w="1928"/>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154"/>
            <w:tcMar>
              <w:top w:w="80" w:type="dxa"/>
              <w:start w:w="80" w:type="dxa"/>
              <w:bottom w:w="80" w:type="dxa"/>
              <w:end w:w="80" w:type="dxa"/>
            </w:tcMar>
            <w:vAlign w:val="center"/>
          </w:tcPr>
          <w:p>
            <w:pPr>
              <w:spacing w:after="0" w:before="0"/>
            </w:pPr>
            <w:r>
              <w:rPr>
                <w:sz w:val="14"/>
              </w:rPr>
            </w:r>
          </w:p>
        </w:tc>
        <w:tc>
          <w:tcPr>
            <w:tcW w:type="dxa" w:w="1814"/>
            <w:tcMar>
              <w:top w:w="80" w:type="dxa"/>
              <w:start w:w="80" w:type="dxa"/>
              <w:bottom w:w="80" w:type="dxa"/>
              <w:end w:w="80" w:type="dxa"/>
            </w:tcMar>
            <w:vAlign w:val="center"/>
          </w:tcPr>
          <w:p>
            <w:pPr>
              <w:spacing w:after="0" w:before="0"/>
            </w:pPr>
            <w:r>
              <w:rPr>
                <w:sz w:val="14"/>
              </w:rPr>
            </w:r>
          </w:p>
        </w:tc>
      </w:tr>
      <w:tr>
        <w:trPr>
          <w:cantSplit/>
          <w:trHeight w:val="423"/>
        </w:trPr>
        <w:tc>
          <w:tcPr>
            <w:tcW w:type="dxa" w:w="1928"/>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154"/>
            <w:tcMar>
              <w:top w:w="80" w:type="dxa"/>
              <w:start w:w="80" w:type="dxa"/>
              <w:bottom w:w="80" w:type="dxa"/>
              <w:end w:w="80" w:type="dxa"/>
            </w:tcMar>
            <w:vAlign w:val="center"/>
          </w:tcPr>
          <w:p>
            <w:pPr>
              <w:spacing w:after="0" w:before="0"/>
            </w:pPr>
            <w:r>
              <w:rPr>
                <w:sz w:val="14"/>
              </w:rPr>
            </w:r>
          </w:p>
        </w:tc>
        <w:tc>
          <w:tcPr>
            <w:tcW w:type="dxa" w:w="1814"/>
            <w:tcMar>
              <w:top w:w="80" w:type="dxa"/>
              <w:start w:w="80" w:type="dxa"/>
              <w:bottom w:w="80" w:type="dxa"/>
              <w:end w:w="80" w:type="dxa"/>
            </w:tcMar>
            <w:vAlign w:val="center"/>
          </w:tcPr>
          <w:p>
            <w:pPr>
              <w:spacing w:after="0" w:before="0"/>
            </w:pPr>
            <w:r>
              <w:rPr>
                <w:sz w:val="14"/>
              </w:rPr>
            </w:r>
          </w:p>
        </w:tc>
      </w:tr>
      <w:tr>
        <w:trPr>
          <w:cantSplit/>
          <w:trHeight w:val="423"/>
        </w:trPr>
        <w:tc>
          <w:tcPr>
            <w:tcW w:type="dxa" w:w="1928"/>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154"/>
            <w:tcMar>
              <w:top w:w="80" w:type="dxa"/>
              <w:start w:w="80" w:type="dxa"/>
              <w:bottom w:w="80" w:type="dxa"/>
              <w:end w:w="80" w:type="dxa"/>
            </w:tcMar>
            <w:vAlign w:val="center"/>
          </w:tcPr>
          <w:p>
            <w:pPr>
              <w:spacing w:after="0" w:before="0"/>
            </w:pPr>
            <w:r>
              <w:rPr>
                <w:sz w:val="14"/>
              </w:rPr>
            </w:r>
          </w:p>
        </w:tc>
        <w:tc>
          <w:tcPr>
            <w:tcW w:type="dxa" w:w="1814"/>
            <w:tcMar>
              <w:top w:w="80" w:type="dxa"/>
              <w:start w:w="80" w:type="dxa"/>
              <w:bottom w:w="80" w:type="dxa"/>
              <w:end w:w="80" w:type="dxa"/>
            </w:tcMar>
            <w:vAlign w:val="center"/>
          </w:tcPr>
          <w:p>
            <w:pPr>
              <w:spacing w:after="0" w:before="0"/>
            </w:pPr>
            <w:r>
              <w:rPr>
                <w:sz w:val="14"/>
              </w:rPr>
            </w:r>
          </w:p>
        </w:tc>
      </w:tr>
      <w:tr>
        <w:trPr>
          <w:cantSplit/>
          <w:trHeight w:val="423"/>
        </w:trPr>
        <w:tc>
          <w:tcPr>
            <w:tcW w:type="dxa" w:w="1928"/>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154"/>
            <w:tcMar>
              <w:top w:w="80" w:type="dxa"/>
              <w:start w:w="80" w:type="dxa"/>
              <w:bottom w:w="80" w:type="dxa"/>
              <w:end w:w="80" w:type="dxa"/>
            </w:tcMar>
            <w:vAlign w:val="center"/>
          </w:tcPr>
          <w:p>
            <w:pPr>
              <w:spacing w:after="0" w:before="0"/>
            </w:pPr>
            <w:r>
              <w:rPr>
                <w:sz w:val="14"/>
              </w:rPr>
            </w:r>
          </w:p>
        </w:tc>
        <w:tc>
          <w:tcPr>
            <w:tcW w:type="dxa" w:w="1814"/>
            <w:tcMar>
              <w:top w:w="80" w:type="dxa"/>
              <w:start w:w="80" w:type="dxa"/>
              <w:bottom w:w="80" w:type="dxa"/>
              <w:end w:w="80" w:type="dxa"/>
            </w:tcMar>
            <w:vAlign w:val="center"/>
          </w:tcPr>
          <w:p>
            <w:pPr>
              <w:spacing w:after="0" w:before="0"/>
            </w:pPr>
            <w:r>
              <w:rPr>
                <w:sz w:val="14"/>
              </w:rPr>
            </w:r>
          </w:p>
        </w:tc>
      </w:tr>
      <w:tr>
        <w:trPr>
          <w:cantSplit/>
          <w:trHeight w:val="423"/>
        </w:trPr>
        <w:tc>
          <w:tcPr>
            <w:tcW w:type="dxa" w:w="1928"/>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154"/>
            <w:tcMar>
              <w:top w:w="80" w:type="dxa"/>
              <w:start w:w="80" w:type="dxa"/>
              <w:bottom w:w="80" w:type="dxa"/>
              <w:end w:w="80" w:type="dxa"/>
            </w:tcMar>
            <w:vAlign w:val="center"/>
          </w:tcPr>
          <w:p>
            <w:pPr>
              <w:spacing w:after="0" w:before="0"/>
            </w:pPr>
            <w:r>
              <w:rPr>
                <w:sz w:val="14"/>
              </w:rPr>
            </w:r>
          </w:p>
        </w:tc>
        <w:tc>
          <w:tcPr>
            <w:tcW w:type="dxa" w:w="1814"/>
            <w:tcMar>
              <w:top w:w="80" w:type="dxa"/>
              <w:start w:w="80" w:type="dxa"/>
              <w:bottom w:w="80" w:type="dxa"/>
              <w:end w:w="80" w:type="dxa"/>
            </w:tcMar>
            <w:vAlign w:val="center"/>
          </w:tcPr>
          <w:p>
            <w:pPr>
              <w:spacing w:after="0" w:before="0"/>
            </w:pPr>
            <w:r>
              <w:rPr>
                <w:sz w:val="14"/>
              </w:rPr>
            </w:r>
          </w:p>
        </w:tc>
      </w:tr>
      <w:tr>
        <w:trPr>
          <w:cantSplit/>
          <w:trHeight w:val="423"/>
        </w:trPr>
        <w:tc>
          <w:tcPr>
            <w:tcW w:type="dxa" w:w="1928"/>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2154"/>
            <w:tcMar>
              <w:top w:w="80" w:type="dxa"/>
              <w:start w:w="80" w:type="dxa"/>
              <w:bottom w:w="80" w:type="dxa"/>
              <w:end w:w="80" w:type="dxa"/>
            </w:tcMar>
            <w:vAlign w:val="center"/>
          </w:tcPr>
          <w:p>
            <w:pPr>
              <w:spacing w:after="0" w:before="0"/>
            </w:pPr>
            <w:r>
              <w:rPr>
                <w:sz w:val="14"/>
              </w:rPr>
            </w:r>
          </w:p>
        </w:tc>
        <w:tc>
          <w:tcPr>
            <w:tcW w:type="dxa" w:w="1814"/>
            <w:tcMar>
              <w:top w:w="80" w:type="dxa"/>
              <w:start w:w="80" w:type="dxa"/>
              <w:bottom w:w="80" w:type="dxa"/>
              <w:end w:w="80" w:type="dxa"/>
            </w:tcMar>
            <w:vAlign w:val="center"/>
          </w:tcPr>
          <w:p>
            <w:pPr>
              <w:spacing w:after="0" w:before="0"/>
            </w:pPr>
            <w:r>
              <w:rPr>
                <w:sz w:val="14"/>
              </w:rPr>
            </w:r>
          </w:p>
        </w:tc>
      </w:tr>
    </w:tbl>
    <w:p>
      <w:pPr>
        <w:spacing w:after="20"/>
      </w:pPr>
    </w:p>
    <w:p>
      <w:pPr>
        <w:pStyle w:val="WVLH2"/>
      </w:pPr>
      <w:r>
        <w:t>4A. Internal Assumption Challenge</w:t>
      </w:r>
    </w:p>
    <w:tbl>
      <w:tblPr>
        <w:tblStyle w:val="TableGrid"/>
        <w:tblW w:type="auto" w:w="0"/>
        <w:jc w:val="center"/>
        <w:tblLook w:firstColumn="1" w:firstRow="1" w:lastColumn="0" w:lastRow="0" w:noHBand="0" w:noVBand="1" w:val="04A0"/>
      </w:tblPr>
      <w:tblGrid>
        <w:gridCol w:w="2041"/>
        <w:gridCol w:w="2041"/>
        <w:gridCol w:w="2041"/>
        <w:gridCol w:w="2041"/>
        <w:gridCol w:w="2041"/>
      </w:tblGrid>
      <w:tr>
        <w:trPr>
          <w:tblHeader w:val="true"/>
        </w:trPr>
        <w:tc>
          <w:tcPr>
            <w:tcW w:type="dxa" w:w="1984"/>
            <w:shd w:fill="D9E2F3"/>
            <w:tcMar>
              <w:top w:w="80" w:type="dxa"/>
              <w:start w:w="80" w:type="dxa"/>
              <w:bottom w:w="80" w:type="dxa"/>
              <w:end w:w="80" w:type="dxa"/>
            </w:tcMar>
            <w:vAlign w:val="center"/>
          </w:tcPr>
          <w:p>
            <w:r>
              <w:rPr>
                <w:b/>
                <w:sz w:val="14"/>
              </w:rPr>
              <w:t>Internal assumption</w:t>
            </w:r>
          </w:p>
        </w:tc>
        <w:tc>
          <w:tcPr>
            <w:tcW w:type="dxa" w:w="1984"/>
            <w:shd w:fill="D9E2F3"/>
            <w:tcMar>
              <w:top w:w="80" w:type="dxa"/>
              <w:start w:w="80" w:type="dxa"/>
              <w:bottom w:w="80" w:type="dxa"/>
              <w:end w:w="80" w:type="dxa"/>
            </w:tcMar>
            <w:vAlign w:val="center"/>
          </w:tcPr>
          <w:p>
            <w:r>
              <w:rPr>
                <w:b/>
                <w:sz w:val="14"/>
              </w:rPr>
              <w:t>Evidence supporting it</w:t>
            </w:r>
          </w:p>
        </w:tc>
        <w:tc>
          <w:tcPr>
            <w:tcW w:type="dxa" w:w="1984"/>
            <w:shd w:fill="D9E2F3"/>
            <w:tcMar>
              <w:top w:w="80" w:type="dxa"/>
              <w:start w:w="80" w:type="dxa"/>
              <w:bottom w:w="80" w:type="dxa"/>
              <w:end w:w="80" w:type="dxa"/>
            </w:tcMar>
            <w:vAlign w:val="center"/>
          </w:tcPr>
          <w:p>
            <w:r>
              <w:rPr>
                <w:b/>
                <w:sz w:val="14"/>
              </w:rPr>
              <w:t>Customer evidence</w:t>
            </w:r>
          </w:p>
        </w:tc>
        <w:tc>
          <w:tcPr>
            <w:tcW w:type="dxa" w:w="2041"/>
            <w:shd w:fill="D9E2F3"/>
            <w:tcMar>
              <w:top w:w="80" w:type="dxa"/>
              <w:start w:w="80" w:type="dxa"/>
              <w:bottom w:w="80" w:type="dxa"/>
              <w:end w:w="80" w:type="dxa"/>
            </w:tcMar>
            <w:vAlign w:val="center"/>
          </w:tcPr>
          <w:p>
            <w:r>
              <w:rPr>
                <w:b/>
                <w:sz w:val="14"/>
              </w:rPr>
              <w:t>What might we be missing?</w:t>
            </w:r>
          </w:p>
        </w:tc>
        <w:tc>
          <w:tcPr>
            <w:tcW w:type="dxa" w:w="1984"/>
            <w:shd w:fill="D9E2F3"/>
            <w:tcMar>
              <w:top w:w="80" w:type="dxa"/>
              <w:start w:w="80" w:type="dxa"/>
              <w:bottom w:w="80" w:type="dxa"/>
              <w:end w:w="80" w:type="dxa"/>
            </w:tcMar>
            <w:vAlign w:val="center"/>
          </w:tcPr>
          <w:p>
            <w:r>
              <w:rPr>
                <w:b/>
                <w:sz w:val="14"/>
              </w:rPr>
              <w:t>Action / test</w:t>
            </w:r>
          </w:p>
        </w:tc>
      </w:tr>
      <w:tr>
        <w:trPr>
          <w:cantSplit/>
          <w:trHeight w:val="391"/>
        </w:trPr>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r>
      <w:tr>
        <w:trPr>
          <w:cantSplit/>
          <w:trHeight w:val="391"/>
        </w:trPr>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r>
      <w:tr>
        <w:trPr>
          <w:cantSplit/>
          <w:trHeight w:val="391"/>
        </w:trPr>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r>
      <w:tr>
        <w:trPr>
          <w:cantSplit/>
          <w:trHeight w:val="391"/>
        </w:trPr>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r>
      <w:tr>
        <w:trPr>
          <w:cantSplit/>
          <w:trHeight w:val="391"/>
        </w:trPr>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r>
      <w:tr>
        <w:trPr>
          <w:cantSplit/>
          <w:trHeight w:val="391"/>
        </w:trPr>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c>
          <w:tcPr>
            <w:tcW w:type="dxa" w:w="2041"/>
            <w:tcMar>
              <w:top w:w="80" w:type="dxa"/>
              <w:start w:w="80" w:type="dxa"/>
              <w:bottom w:w="80" w:type="dxa"/>
              <w:end w:w="80" w:type="dxa"/>
            </w:tcMar>
            <w:vAlign w:val="center"/>
          </w:tcPr>
          <w:p>
            <w:pPr>
              <w:spacing w:after="0" w:before="0"/>
            </w:pPr>
            <w:r>
              <w:rPr>
                <w:sz w:val="14"/>
              </w:rPr>
            </w:r>
          </w:p>
        </w:tc>
        <w:tc>
          <w:tcPr>
            <w:tcW w:type="dxa" w:w="1984"/>
            <w:tcMar>
              <w:top w:w="80" w:type="dxa"/>
              <w:start w:w="80" w:type="dxa"/>
              <w:bottom w:w="80" w:type="dxa"/>
              <w:end w:w="80" w:type="dxa"/>
            </w:tcMar>
            <w:vAlign w:val="center"/>
          </w:tcPr>
          <w:p>
            <w:pPr>
              <w:spacing w:after="0" w:before="0"/>
            </w:pPr>
            <w:r>
              <w:rPr>
                <w:sz w:val="14"/>
              </w:rPr>
            </w:r>
          </w:p>
        </w:tc>
      </w:tr>
    </w:tbl>
    <w:p>
      <w:pPr>
        <w:spacing w:after="20"/>
      </w:pPr>
    </w:p>
    <w:p>
      <w:pPr>
        <w:pStyle w:val="WVLH2"/>
      </w:pPr>
      <w:r>
        <w:t>4B. Mutual Value Guardian</w:t>
      </w:r>
    </w:p>
    <w:tbl>
      <w:tblPr>
        <w:tblStyle w:val="TableGrid"/>
        <w:tblW w:type="auto" w:w="0"/>
        <w:jc w:val="center"/>
        <w:tblLook w:firstColumn="1" w:firstRow="1" w:lastColumn="0" w:lastRow="0" w:noHBand="0" w:noVBand="1" w:val="04A0"/>
      </w:tblPr>
      <w:tblGrid>
        <w:gridCol w:w="3402"/>
        <w:gridCol w:w="3402"/>
        <w:gridCol w:w="3402"/>
      </w:tblGrid>
      <w:tr>
        <w:trPr>
          <w:tblHeader w:val="true"/>
        </w:trPr>
        <w:tc>
          <w:tcPr>
            <w:tcW w:type="dxa" w:w="3231"/>
            <w:shd w:fill="D9E2F3"/>
            <w:tcMar>
              <w:top w:w="80" w:type="dxa"/>
              <w:start w:w="80" w:type="dxa"/>
              <w:bottom w:w="80" w:type="dxa"/>
              <w:end w:w="80" w:type="dxa"/>
            </w:tcMar>
            <w:vAlign w:val="center"/>
          </w:tcPr>
          <w:p>
            <w:r>
              <w:rPr>
                <w:b/>
                <w:sz w:val="15"/>
              </w:rPr>
              <w:t>Question</w:t>
            </w:r>
          </w:p>
        </w:tc>
        <w:tc>
          <w:tcPr>
            <w:tcW w:type="dxa" w:w="4309"/>
            <w:shd w:fill="D9E2F3"/>
            <w:tcMar>
              <w:top w:w="80" w:type="dxa"/>
              <w:start w:w="80" w:type="dxa"/>
              <w:bottom w:w="80" w:type="dxa"/>
              <w:end w:w="80" w:type="dxa"/>
            </w:tcMar>
            <w:vAlign w:val="center"/>
          </w:tcPr>
          <w:p>
            <w:r>
              <w:rPr>
                <w:b/>
                <w:sz w:val="15"/>
              </w:rPr>
              <w:t>Assessment / evidence</w:t>
            </w:r>
          </w:p>
        </w:tc>
        <w:tc>
          <w:tcPr>
            <w:tcW w:type="dxa" w:w="2438"/>
            <w:shd w:fill="D9E2F3"/>
            <w:tcMar>
              <w:top w:w="80" w:type="dxa"/>
              <w:start w:w="80" w:type="dxa"/>
              <w:bottom w:w="80" w:type="dxa"/>
              <w:end w:w="80" w:type="dxa"/>
            </w:tcMar>
            <w:vAlign w:val="center"/>
          </w:tcPr>
          <w:p>
            <w:r>
              <w:rPr>
                <w:b/>
                <w:sz w:val="15"/>
              </w:rPr>
              <w:t>Action</w:t>
            </w:r>
          </w:p>
        </w:tc>
      </w:tr>
      <w:tr>
        <w:trPr>
          <w:cantSplit/>
          <w:trHeight w:val="391"/>
        </w:trPr>
        <w:tc>
          <w:tcPr>
            <w:tcW w:type="dxa" w:w="3231"/>
            <w:tcMar>
              <w:top w:w="80" w:type="dxa"/>
              <w:start w:w="80" w:type="dxa"/>
              <w:bottom w:w="80" w:type="dxa"/>
              <w:end w:w="80" w:type="dxa"/>
            </w:tcMar>
            <w:vAlign w:val="center"/>
          </w:tcPr>
          <w:p>
            <w:pPr>
              <w:spacing w:after="0" w:before="0"/>
            </w:pPr>
            <w:r>
              <w:rPr>
                <w:sz w:val="15"/>
              </w:rPr>
              <w:t>What value is the customer receiving?</w:t>
            </w:r>
          </w:p>
        </w:tc>
        <w:tc>
          <w:tcPr>
            <w:tcW w:type="dxa" w:w="4309"/>
            <w:tcMar>
              <w:top w:w="80" w:type="dxa"/>
              <w:start w:w="80" w:type="dxa"/>
              <w:bottom w:w="80" w:type="dxa"/>
              <w:end w:w="80" w:type="dxa"/>
            </w:tcMar>
            <w:vAlign w:val="center"/>
          </w:tcPr>
          <w:p>
            <w:pPr>
              <w:spacing w:after="0" w:before="0"/>
            </w:pPr>
            <w:r>
              <w:rPr>
                <w:sz w:val="15"/>
              </w:rPr>
            </w:r>
          </w:p>
        </w:tc>
        <w:tc>
          <w:tcPr>
            <w:tcW w:type="dxa" w:w="2438"/>
            <w:tcMar>
              <w:top w:w="80" w:type="dxa"/>
              <w:start w:w="80" w:type="dxa"/>
              <w:bottom w:w="80" w:type="dxa"/>
              <w:end w:w="80" w:type="dxa"/>
            </w:tcMar>
            <w:vAlign w:val="center"/>
          </w:tcPr>
          <w:p>
            <w:pPr>
              <w:spacing w:after="0" w:before="0"/>
            </w:pPr>
            <w:r>
              <w:rPr>
                <w:sz w:val="15"/>
              </w:rPr>
            </w:r>
          </w:p>
        </w:tc>
      </w:tr>
      <w:tr>
        <w:trPr>
          <w:cantSplit/>
          <w:trHeight w:val="391"/>
        </w:trPr>
        <w:tc>
          <w:tcPr>
            <w:tcW w:type="dxa" w:w="3231"/>
            <w:tcMar>
              <w:top w:w="80" w:type="dxa"/>
              <w:start w:w="80" w:type="dxa"/>
              <w:bottom w:w="80" w:type="dxa"/>
              <w:end w:w="80" w:type="dxa"/>
            </w:tcMar>
            <w:vAlign w:val="center"/>
          </w:tcPr>
          <w:p>
            <w:pPr>
              <w:spacing w:after="0" w:before="0"/>
            </w:pPr>
            <w:r>
              <w:rPr>
                <w:sz w:val="15"/>
              </w:rPr>
              <w:t>How does the customer recognise that value?</w:t>
            </w:r>
          </w:p>
        </w:tc>
        <w:tc>
          <w:tcPr>
            <w:tcW w:type="dxa" w:w="4309"/>
            <w:tcMar>
              <w:top w:w="80" w:type="dxa"/>
              <w:start w:w="80" w:type="dxa"/>
              <w:bottom w:w="80" w:type="dxa"/>
              <w:end w:w="80" w:type="dxa"/>
            </w:tcMar>
            <w:vAlign w:val="center"/>
          </w:tcPr>
          <w:p>
            <w:pPr>
              <w:spacing w:after="0" w:before="0"/>
            </w:pPr>
            <w:r>
              <w:rPr>
                <w:sz w:val="15"/>
              </w:rPr>
            </w:r>
          </w:p>
        </w:tc>
        <w:tc>
          <w:tcPr>
            <w:tcW w:type="dxa" w:w="2438"/>
            <w:tcMar>
              <w:top w:w="80" w:type="dxa"/>
              <w:start w:w="80" w:type="dxa"/>
              <w:bottom w:w="80" w:type="dxa"/>
              <w:end w:w="80" w:type="dxa"/>
            </w:tcMar>
            <w:vAlign w:val="center"/>
          </w:tcPr>
          <w:p>
            <w:pPr>
              <w:spacing w:after="0" w:before="0"/>
            </w:pPr>
            <w:r>
              <w:rPr>
                <w:sz w:val="15"/>
              </w:rPr>
            </w:r>
          </w:p>
        </w:tc>
      </w:tr>
      <w:tr>
        <w:trPr>
          <w:cantSplit/>
          <w:trHeight w:val="391"/>
        </w:trPr>
        <w:tc>
          <w:tcPr>
            <w:tcW w:type="dxa" w:w="3231"/>
            <w:tcMar>
              <w:top w:w="80" w:type="dxa"/>
              <w:start w:w="80" w:type="dxa"/>
              <w:bottom w:w="80" w:type="dxa"/>
              <w:end w:w="80" w:type="dxa"/>
            </w:tcMar>
            <w:vAlign w:val="center"/>
          </w:tcPr>
          <w:p>
            <w:pPr>
              <w:spacing w:after="0" w:before="0"/>
            </w:pPr>
            <w:r>
              <w:rPr>
                <w:sz w:val="15"/>
              </w:rPr>
              <w:t>What legitimate value must our organisation receive?</w:t>
            </w:r>
          </w:p>
        </w:tc>
        <w:tc>
          <w:tcPr>
            <w:tcW w:type="dxa" w:w="4309"/>
            <w:tcMar>
              <w:top w:w="80" w:type="dxa"/>
              <w:start w:w="80" w:type="dxa"/>
              <w:bottom w:w="80" w:type="dxa"/>
              <w:end w:w="80" w:type="dxa"/>
            </w:tcMar>
            <w:vAlign w:val="center"/>
          </w:tcPr>
          <w:p>
            <w:pPr>
              <w:spacing w:after="0" w:before="0"/>
            </w:pPr>
            <w:r>
              <w:rPr>
                <w:sz w:val="15"/>
              </w:rPr>
            </w:r>
          </w:p>
        </w:tc>
        <w:tc>
          <w:tcPr>
            <w:tcW w:type="dxa" w:w="2438"/>
            <w:tcMar>
              <w:top w:w="80" w:type="dxa"/>
              <w:start w:w="80" w:type="dxa"/>
              <w:bottom w:w="80" w:type="dxa"/>
              <w:end w:w="80" w:type="dxa"/>
            </w:tcMar>
            <w:vAlign w:val="center"/>
          </w:tcPr>
          <w:p>
            <w:pPr>
              <w:spacing w:after="0" w:before="0"/>
            </w:pPr>
            <w:r>
              <w:rPr>
                <w:sz w:val="15"/>
              </w:rPr>
            </w:r>
          </w:p>
        </w:tc>
      </w:tr>
      <w:tr>
        <w:trPr>
          <w:cantSplit/>
          <w:trHeight w:val="391"/>
        </w:trPr>
        <w:tc>
          <w:tcPr>
            <w:tcW w:type="dxa" w:w="3231"/>
            <w:tcMar>
              <w:top w:w="80" w:type="dxa"/>
              <w:start w:w="80" w:type="dxa"/>
              <w:bottom w:w="80" w:type="dxa"/>
              <w:end w:w="80" w:type="dxa"/>
            </w:tcMar>
            <w:vAlign w:val="center"/>
          </w:tcPr>
          <w:p>
            <w:pPr>
              <w:spacing w:after="0" w:before="0"/>
            </w:pPr>
            <w:r>
              <w:rPr>
                <w:sz w:val="15"/>
              </w:rPr>
              <w:t>Where is the relationship becoming unbalanced?</w:t>
            </w:r>
          </w:p>
        </w:tc>
        <w:tc>
          <w:tcPr>
            <w:tcW w:type="dxa" w:w="4309"/>
            <w:tcMar>
              <w:top w:w="80" w:type="dxa"/>
              <w:start w:w="80" w:type="dxa"/>
              <w:bottom w:w="80" w:type="dxa"/>
              <w:end w:w="80" w:type="dxa"/>
            </w:tcMar>
            <w:vAlign w:val="center"/>
          </w:tcPr>
          <w:p>
            <w:pPr>
              <w:spacing w:after="0" w:before="0"/>
            </w:pPr>
            <w:r>
              <w:rPr>
                <w:sz w:val="15"/>
              </w:rPr>
            </w:r>
          </w:p>
        </w:tc>
        <w:tc>
          <w:tcPr>
            <w:tcW w:type="dxa" w:w="2438"/>
            <w:tcMar>
              <w:top w:w="80" w:type="dxa"/>
              <w:start w:w="80" w:type="dxa"/>
              <w:bottom w:w="80" w:type="dxa"/>
              <w:end w:w="80" w:type="dxa"/>
            </w:tcMar>
            <w:vAlign w:val="center"/>
          </w:tcPr>
          <w:p>
            <w:pPr>
              <w:spacing w:after="0" w:before="0"/>
            </w:pPr>
            <w:r>
              <w:rPr>
                <w:sz w:val="15"/>
              </w:rPr>
            </w:r>
          </w:p>
        </w:tc>
      </w:tr>
      <w:tr>
        <w:trPr>
          <w:cantSplit/>
          <w:trHeight w:val="391"/>
        </w:trPr>
        <w:tc>
          <w:tcPr>
            <w:tcW w:type="dxa" w:w="3231"/>
            <w:tcMar>
              <w:top w:w="80" w:type="dxa"/>
              <w:start w:w="80" w:type="dxa"/>
              <w:bottom w:w="80" w:type="dxa"/>
              <w:end w:w="80" w:type="dxa"/>
            </w:tcMar>
            <w:vAlign w:val="center"/>
          </w:tcPr>
          <w:p>
            <w:pPr>
              <w:spacing w:after="0" w:before="0"/>
            </w:pPr>
            <w:r>
              <w:rPr>
                <w:sz w:val="15"/>
              </w:rPr>
              <w:t>What should we protect, renegotiate, stop or invest in?</w:t>
            </w:r>
          </w:p>
        </w:tc>
        <w:tc>
          <w:tcPr>
            <w:tcW w:type="dxa" w:w="4309"/>
            <w:tcMar>
              <w:top w:w="80" w:type="dxa"/>
              <w:start w:w="80" w:type="dxa"/>
              <w:bottom w:w="80" w:type="dxa"/>
              <w:end w:w="80" w:type="dxa"/>
            </w:tcMar>
            <w:vAlign w:val="center"/>
          </w:tcPr>
          <w:p>
            <w:pPr>
              <w:spacing w:after="0" w:before="0"/>
            </w:pPr>
            <w:r>
              <w:rPr>
                <w:sz w:val="15"/>
              </w:rPr>
            </w:r>
          </w:p>
        </w:tc>
        <w:tc>
          <w:tcPr>
            <w:tcW w:type="dxa" w:w="2438"/>
            <w:tcMar>
              <w:top w:w="80" w:type="dxa"/>
              <w:start w:w="80" w:type="dxa"/>
              <w:bottom w:w="80" w:type="dxa"/>
              <w:end w:w="80" w:type="dxa"/>
            </w:tcMar>
            <w:vAlign w:val="center"/>
          </w:tcPr>
          <w:p>
            <w:pPr>
              <w:spacing w:after="0" w:before="0"/>
            </w:pPr>
            <w:r>
              <w:rPr>
                <w:sz w:val="15"/>
              </w:rPr>
            </w:r>
          </w:p>
        </w:tc>
      </w:tr>
    </w:tbl>
    <w:p>
      <w:pPr>
        <w:spacing w:after="20"/>
      </w:pPr>
    </w:p>
    <w:p>
      <w:r>
        <w:br w:type="page"/>
      </w:r>
    </w:p>
    <w:p>
      <w:pPr>
        <w:pStyle w:val="WVLH1"/>
      </w:pPr>
      <w:r>
        <w:t>4C. Value Memory</w:t>
      </w:r>
    </w:p>
    <w:p>
      <w:r>
        <w:rPr>
          <w:b w:val="0"/>
          <w:i w:val="0"/>
        </w:rPr>
        <w:t>Use the sequence: VALUE CREATED -&gt; EVIDENCE CAPTURED -&gt; VALUE RECOGNISED -&gt; VALUE REMEMBERED.</w:t>
      </w:r>
    </w:p>
    <w:tbl>
      <w:tblPr>
        <w:tblStyle w:val="TableGrid"/>
        <w:tblW w:type="auto" w:w="0"/>
        <w:jc w:val="center"/>
        <w:tblLook w:firstColumn="1" w:firstRow="1" w:lastColumn="0" w:lastRow="0" w:noHBand="0" w:noVBand="1" w:val="04A0"/>
      </w:tblPr>
      <w:tblGrid>
        <w:gridCol w:w="1701"/>
        <w:gridCol w:w="1701"/>
        <w:gridCol w:w="1701"/>
        <w:gridCol w:w="1701"/>
        <w:gridCol w:w="1701"/>
        <w:gridCol w:w="1701"/>
      </w:tblGrid>
      <w:tr>
        <w:trPr>
          <w:tblHeader w:val="true"/>
        </w:trPr>
        <w:tc>
          <w:tcPr>
            <w:tcW w:type="dxa" w:w="1701"/>
            <w:shd w:fill="D9E2F3"/>
            <w:tcMar>
              <w:top w:w="80" w:type="dxa"/>
              <w:start w:w="80" w:type="dxa"/>
              <w:bottom w:w="80" w:type="dxa"/>
              <w:end w:w="80" w:type="dxa"/>
            </w:tcMar>
            <w:vAlign w:val="center"/>
          </w:tcPr>
          <w:p>
            <w:r>
              <w:rPr>
                <w:b/>
                <w:sz w:val="13"/>
              </w:rPr>
              <w:t>Value / outcome</w:t>
            </w:r>
          </w:p>
        </w:tc>
        <w:tc>
          <w:tcPr>
            <w:tcW w:type="dxa" w:w="1644"/>
            <w:shd w:fill="D9E2F3"/>
            <w:tcMar>
              <w:top w:w="80" w:type="dxa"/>
              <w:start w:w="80" w:type="dxa"/>
              <w:bottom w:w="80" w:type="dxa"/>
              <w:end w:w="80" w:type="dxa"/>
            </w:tcMar>
            <w:vAlign w:val="center"/>
          </w:tcPr>
          <w:p>
            <w:r>
              <w:rPr>
                <w:b/>
                <w:sz w:val="13"/>
              </w:rPr>
              <w:t>Evidence captured</w:t>
            </w:r>
          </w:p>
        </w:tc>
        <w:tc>
          <w:tcPr>
            <w:tcW w:type="dxa" w:w="1587"/>
            <w:shd w:fill="D9E2F3"/>
            <w:tcMar>
              <w:top w:w="80" w:type="dxa"/>
              <w:start w:w="80" w:type="dxa"/>
              <w:bottom w:w="80" w:type="dxa"/>
              <w:end w:w="80" w:type="dxa"/>
            </w:tcMar>
            <w:vAlign w:val="center"/>
          </w:tcPr>
          <w:p>
            <w:r>
              <w:rPr>
                <w:b/>
                <w:sz w:val="13"/>
              </w:rPr>
              <w:t>Who recognises it?</w:t>
            </w:r>
          </w:p>
        </w:tc>
        <w:tc>
          <w:tcPr>
            <w:tcW w:type="dxa" w:w="1757"/>
            <w:shd w:fill="D9E2F3"/>
            <w:tcMar>
              <w:top w:w="80" w:type="dxa"/>
              <w:start w:w="80" w:type="dxa"/>
              <w:bottom w:w="80" w:type="dxa"/>
              <w:end w:w="80" w:type="dxa"/>
            </w:tcMar>
            <w:vAlign w:val="center"/>
          </w:tcPr>
          <w:p>
            <w:r>
              <w:rPr>
                <w:b/>
                <w:sz w:val="13"/>
              </w:rPr>
              <w:t>Customer-language outcome</w:t>
            </w:r>
          </w:p>
        </w:tc>
        <w:tc>
          <w:tcPr>
            <w:tcW w:type="dxa" w:w="1587"/>
            <w:shd w:fill="D9E2F3"/>
            <w:tcMar>
              <w:top w:w="80" w:type="dxa"/>
              <w:start w:w="80" w:type="dxa"/>
              <w:bottom w:w="80" w:type="dxa"/>
              <w:end w:w="80" w:type="dxa"/>
            </w:tcMar>
            <w:vAlign w:val="center"/>
          </w:tcPr>
          <w:p>
            <w:r>
              <w:rPr>
                <w:b/>
                <w:sz w:val="13"/>
              </w:rPr>
              <w:t>Who else needs to know?</w:t>
            </w:r>
          </w:p>
        </w:tc>
        <w:tc>
          <w:tcPr>
            <w:tcW w:type="dxa" w:w="1701"/>
            <w:shd w:fill="D9E2F3"/>
            <w:tcMar>
              <w:top w:w="80" w:type="dxa"/>
              <w:start w:w="80" w:type="dxa"/>
              <w:bottom w:w="80" w:type="dxa"/>
              <w:end w:w="80" w:type="dxa"/>
            </w:tcMar>
            <w:vAlign w:val="center"/>
          </w:tcPr>
          <w:p>
            <w:r>
              <w:rPr>
                <w:b/>
                <w:sz w:val="13"/>
              </w:rPr>
              <w:t>How will it be remembered?</w:t>
            </w:r>
          </w:p>
        </w:tc>
      </w:tr>
      <w:tr>
        <w:trPr>
          <w:cantSplit/>
          <w:trHeight w:val="604"/>
        </w:trPr>
        <w:tc>
          <w:tcPr>
            <w:tcW w:type="dxa" w:w="1701"/>
            <w:tcMar>
              <w:top w:w="80" w:type="dxa"/>
              <w:start w:w="80" w:type="dxa"/>
              <w:bottom w:w="80" w:type="dxa"/>
              <w:end w:w="80" w:type="dxa"/>
            </w:tcMar>
            <w:vAlign w:val="center"/>
          </w:tcPr>
          <w:p>
            <w:pPr>
              <w:spacing w:after="0" w:before="0"/>
            </w:pPr>
            <w:r>
              <w:rPr>
                <w:sz w:val="13"/>
              </w:rPr>
            </w:r>
          </w:p>
        </w:tc>
        <w:tc>
          <w:tcPr>
            <w:tcW w:type="dxa" w:w="1644"/>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5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01"/>
            <w:tcMar>
              <w:top w:w="80" w:type="dxa"/>
              <w:start w:w="80" w:type="dxa"/>
              <w:bottom w:w="80" w:type="dxa"/>
              <w:end w:w="80" w:type="dxa"/>
            </w:tcMar>
            <w:vAlign w:val="center"/>
          </w:tcPr>
          <w:p>
            <w:pPr>
              <w:spacing w:after="0" w:before="0"/>
            </w:pPr>
            <w:r>
              <w:rPr>
                <w:sz w:val="13"/>
              </w:rPr>
            </w:r>
          </w:p>
        </w:tc>
      </w:tr>
      <w:tr>
        <w:trPr>
          <w:cantSplit/>
          <w:trHeight w:val="604"/>
        </w:trPr>
        <w:tc>
          <w:tcPr>
            <w:tcW w:type="dxa" w:w="1701"/>
            <w:tcMar>
              <w:top w:w="80" w:type="dxa"/>
              <w:start w:w="80" w:type="dxa"/>
              <w:bottom w:w="80" w:type="dxa"/>
              <w:end w:w="80" w:type="dxa"/>
            </w:tcMar>
            <w:vAlign w:val="center"/>
          </w:tcPr>
          <w:p>
            <w:pPr>
              <w:spacing w:after="0" w:before="0"/>
            </w:pPr>
            <w:r>
              <w:rPr>
                <w:sz w:val="13"/>
              </w:rPr>
            </w:r>
          </w:p>
        </w:tc>
        <w:tc>
          <w:tcPr>
            <w:tcW w:type="dxa" w:w="1644"/>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5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01"/>
            <w:tcMar>
              <w:top w:w="80" w:type="dxa"/>
              <w:start w:w="80" w:type="dxa"/>
              <w:bottom w:w="80" w:type="dxa"/>
              <w:end w:w="80" w:type="dxa"/>
            </w:tcMar>
            <w:vAlign w:val="center"/>
          </w:tcPr>
          <w:p>
            <w:pPr>
              <w:spacing w:after="0" w:before="0"/>
            </w:pPr>
            <w:r>
              <w:rPr>
                <w:sz w:val="13"/>
              </w:rPr>
            </w:r>
          </w:p>
        </w:tc>
      </w:tr>
      <w:tr>
        <w:trPr>
          <w:cantSplit/>
          <w:trHeight w:val="604"/>
        </w:trPr>
        <w:tc>
          <w:tcPr>
            <w:tcW w:type="dxa" w:w="1701"/>
            <w:tcMar>
              <w:top w:w="80" w:type="dxa"/>
              <w:start w:w="80" w:type="dxa"/>
              <w:bottom w:w="80" w:type="dxa"/>
              <w:end w:w="80" w:type="dxa"/>
            </w:tcMar>
            <w:vAlign w:val="center"/>
          </w:tcPr>
          <w:p>
            <w:pPr>
              <w:spacing w:after="0" w:before="0"/>
            </w:pPr>
            <w:r>
              <w:rPr>
                <w:sz w:val="13"/>
              </w:rPr>
            </w:r>
          </w:p>
        </w:tc>
        <w:tc>
          <w:tcPr>
            <w:tcW w:type="dxa" w:w="1644"/>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5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01"/>
            <w:tcMar>
              <w:top w:w="80" w:type="dxa"/>
              <w:start w:w="80" w:type="dxa"/>
              <w:bottom w:w="80" w:type="dxa"/>
              <w:end w:w="80" w:type="dxa"/>
            </w:tcMar>
            <w:vAlign w:val="center"/>
          </w:tcPr>
          <w:p>
            <w:pPr>
              <w:spacing w:after="0" w:before="0"/>
            </w:pPr>
            <w:r>
              <w:rPr>
                <w:sz w:val="13"/>
              </w:rPr>
            </w:r>
          </w:p>
        </w:tc>
      </w:tr>
      <w:tr>
        <w:trPr>
          <w:cantSplit/>
          <w:trHeight w:val="604"/>
        </w:trPr>
        <w:tc>
          <w:tcPr>
            <w:tcW w:type="dxa" w:w="1701"/>
            <w:tcMar>
              <w:top w:w="80" w:type="dxa"/>
              <w:start w:w="80" w:type="dxa"/>
              <w:bottom w:w="80" w:type="dxa"/>
              <w:end w:w="80" w:type="dxa"/>
            </w:tcMar>
            <w:vAlign w:val="center"/>
          </w:tcPr>
          <w:p>
            <w:pPr>
              <w:spacing w:after="0" w:before="0"/>
            </w:pPr>
            <w:r>
              <w:rPr>
                <w:sz w:val="13"/>
              </w:rPr>
            </w:r>
          </w:p>
        </w:tc>
        <w:tc>
          <w:tcPr>
            <w:tcW w:type="dxa" w:w="1644"/>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5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01"/>
            <w:tcMar>
              <w:top w:w="80" w:type="dxa"/>
              <w:start w:w="80" w:type="dxa"/>
              <w:bottom w:w="80" w:type="dxa"/>
              <w:end w:w="80" w:type="dxa"/>
            </w:tcMar>
            <w:vAlign w:val="center"/>
          </w:tcPr>
          <w:p>
            <w:pPr>
              <w:spacing w:after="0" w:before="0"/>
            </w:pPr>
            <w:r>
              <w:rPr>
                <w:sz w:val="13"/>
              </w:rPr>
            </w:r>
          </w:p>
        </w:tc>
      </w:tr>
      <w:tr>
        <w:trPr>
          <w:cantSplit/>
          <w:trHeight w:val="604"/>
        </w:trPr>
        <w:tc>
          <w:tcPr>
            <w:tcW w:type="dxa" w:w="1701"/>
            <w:tcMar>
              <w:top w:w="80" w:type="dxa"/>
              <w:start w:w="80" w:type="dxa"/>
              <w:bottom w:w="80" w:type="dxa"/>
              <w:end w:w="80" w:type="dxa"/>
            </w:tcMar>
            <w:vAlign w:val="center"/>
          </w:tcPr>
          <w:p>
            <w:pPr>
              <w:spacing w:after="0" w:before="0"/>
            </w:pPr>
            <w:r>
              <w:rPr>
                <w:sz w:val="13"/>
              </w:rPr>
            </w:r>
          </w:p>
        </w:tc>
        <w:tc>
          <w:tcPr>
            <w:tcW w:type="dxa" w:w="1644"/>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5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01"/>
            <w:tcMar>
              <w:top w:w="80" w:type="dxa"/>
              <w:start w:w="80" w:type="dxa"/>
              <w:bottom w:w="80" w:type="dxa"/>
              <w:end w:w="80" w:type="dxa"/>
            </w:tcMar>
            <w:vAlign w:val="center"/>
          </w:tcPr>
          <w:p>
            <w:pPr>
              <w:spacing w:after="0" w:before="0"/>
            </w:pPr>
            <w:r>
              <w:rPr>
                <w:sz w:val="13"/>
              </w:rPr>
            </w:r>
          </w:p>
        </w:tc>
      </w:tr>
      <w:tr>
        <w:trPr>
          <w:cantSplit/>
          <w:trHeight w:val="604"/>
        </w:trPr>
        <w:tc>
          <w:tcPr>
            <w:tcW w:type="dxa" w:w="1701"/>
            <w:tcMar>
              <w:top w:w="80" w:type="dxa"/>
              <w:start w:w="80" w:type="dxa"/>
              <w:bottom w:w="80" w:type="dxa"/>
              <w:end w:w="80" w:type="dxa"/>
            </w:tcMar>
            <w:vAlign w:val="center"/>
          </w:tcPr>
          <w:p>
            <w:pPr>
              <w:spacing w:after="0" w:before="0"/>
            </w:pPr>
            <w:r>
              <w:rPr>
                <w:sz w:val="13"/>
              </w:rPr>
            </w:r>
          </w:p>
        </w:tc>
        <w:tc>
          <w:tcPr>
            <w:tcW w:type="dxa" w:w="1644"/>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5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01"/>
            <w:tcMar>
              <w:top w:w="80" w:type="dxa"/>
              <w:start w:w="80" w:type="dxa"/>
              <w:bottom w:w="80" w:type="dxa"/>
              <w:end w:w="80" w:type="dxa"/>
            </w:tcMar>
            <w:vAlign w:val="center"/>
          </w:tcPr>
          <w:p>
            <w:pPr>
              <w:spacing w:after="0" w:before="0"/>
            </w:pPr>
            <w:r>
              <w:rPr>
                <w:sz w:val="13"/>
              </w:rPr>
            </w:r>
          </w:p>
        </w:tc>
      </w:tr>
      <w:tr>
        <w:trPr>
          <w:cantSplit/>
          <w:trHeight w:val="604"/>
        </w:trPr>
        <w:tc>
          <w:tcPr>
            <w:tcW w:type="dxa" w:w="1701"/>
            <w:tcMar>
              <w:top w:w="80" w:type="dxa"/>
              <w:start w:w="80" w:type="dxa"/>
              <w:bottom w:w="80" w:type="dxa"/>
              <w:end w:w="80" w:type="dxa"/>
            </w:tcMar>
            <w:vAlign w:val="center"/>
          </w:tcPr>
          <w:p>
            <w:pPr>
              <w:spacing w:after="0" w:before="0"/>
            </w:pPr>
            <w:r>
              <w:rPr>
                <w:sz w:val="13"/>
              </w:rPr>
            </w:r>
          </w:p>
        </w:tc>
        <w:tc>
          <w:tcPr>
            <w:tcW w:type="dxa" w:w="1644"/>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5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701"/>
            <w:tcMar>
              <w:top w:w="80" w:type="dxa"/>
              <w:start w:w="80" w:type="dxa"/>
              <w:bottom w:w="80" w:type="dxa"/>
              <w:end w:w="80" w:type="dxa"/>
            </w:tcMar>
            <w:vAlign w:val="center"/>
          </w:tcPr>
          <w:p>
            <w:pPr>
              <w:spacing w:after="0" w:before="0"/>
            </w:pPr>
            <w:r>
              <w:rPr>
                <w:sz w:val="13"/>
              </w:rPr>
            </w:r>
          </w:p>
        </w:tc>
      </w:tr>
    </w:tbl>
    <w:p>
      <w:pPr>
        <w:spacing w:after="20"/>
      </w:pPr>
    </w:p>
    <w:p>
      <w:pPr>
        <w:pStyle w:val="WVLH1"/>
      </w:pPr>
      <w:r>
        <w:t>5. Organisational Attention Planner</w:t>
      </w:r>
    </w:p>
    <w:p>
      <w:r>
        <w:rPr>
          <w:b w:val="0"/>
          <w:i w:val="0"/>
        </w:rPr>
        <w:t>Attention is scarce. Use this planner to make an explicit case for organisational attention rather than treating every issue as an escalation.</w:t>
      </w:r>
    </w:p>
    <w:tbl>
      <w:tblPr>
        <w:tblStyle w:val="TableGrid"/>
        <w:tblW w:type="auto" w:w="0"/>
        <w:jc w:val="center"/>
        <w:tblLook w:firstColumn="1" w:firstRow="1" w:lastColumn="0" w:lastRow="0" w:noHBand="0" w:noVBand="1" w:val="04A0"/>
      </w:tblPr>
      <w:tblGrid>
        <w:gridCol w:w="1458"/>
        <w:gridCol w:w="1458"/>
        <w:gridCol w:w="1458"/>
        <w:gridCol w:w="1458"/>
        <w:gridCol w:w="1458"/>
        <w:gridCol w:w="1458"/>
        <w:gridCol w:w="1458"/>
      </w:tblGrid>
      <w:tr>
        <w:trPr>
          <w:tblHeader w:val="true"/>
        </w:trPr>
        <w:tc>
          <w:tcPr>
            <w:tcW w:type="dxa" w:w="1587"/>
            <w:shd w:fill="D9E2F3"/>
            <w:tcMar>
              <w:top w:w="80" w:type="dxa"/>
              <w:start w:w="80" w:type="dxa"/>
              <w:bottom w:w="80" w:type="dxa"/>
              <w:end w:w="80" w:type="dxa"/>
            </w:tcMar>
            <w:vAlign w:val="center"/>
          </w:tcPr>
          <w:p>
            <w:r>
              <w:rPr>
                <w:b/>
                <w:sz w:val="13"/>
              </w:rPr>
              <w:t>Attention required</w:t>
            </w:r>
          </w:p>
        </w:tc>
        <w:tc>
          <w:tcPr>
            <w:tcW w:type="dxa" w:w="1587"/>
            <w:shd w:fill="D9E2F3"/>
            <w:tcMar>
              <w:top w:w="80" w:type="dxa"/>
              <w:start w:w="80" w:type="dxa"/>
              <w:bottom w:w="80" w:type="dxa"/>
              <w:end w:w="80" w:type="dxa"/>
            </w:tcMar>
            <w:vAlign w:val="center"/>
          </w:tcPr>
          <w:p>
            <w:r>
              <w:rPr>
                <w:b/>
                <w:sz w:val="13"/>
              </w:rPr>
              <w:t>Why needed?</w:t>
            </w:r>
          </w:p>
        </w:tc>
        <w:tc>
          <w:tcPr>
            <w:tcW w:type="dxa" w:w="1247"/>
            <w:shd w:fill="D9E2F3"/>
            <w:tcMar>
              <w:top w:w="80" w:type="dxa"/>
              <w:start w:w="80" w:type="dxa"/>
              <w:bottom w:w="80" w:type="dxa"/>
              <w:end w:w="80" w:type="dxa"/>
            </w:tcMar>
            <w:vAlign w:val="center"/>
          </w:tcPr>
          <w:p>
            <w:r>
              <w:rPr>
                <w:b/>
                <w:sz w:val="13"/>
              </w:rPr>
              <w:t>When?</w:t>
            </w:r>
          </w:p>
        </w:tc>
        <w:tc>
          <w:tcPr>
            <w:tcW w:type="dxa" w:w="1191"/>
            <w:shd w:fill="D9E2F3"/>
            <w:tcMar>
              <w:top w:w="80" w:type="dxa"/>
              <w:start w:w="80" w:type="dxa"/>
              <w:bottom w:w="80" w:type="dxa"/>
              <w:end w:w="80" w:type="dxa"/>
            </w:tcMar>
            <w:vAlign w:val="center"/>
          </w:tcPr>
          <w:p>
            <w:r>
              <w:rPr>
                <w:b/>
                <w:sz w:val="13"/>
              </w:rPr>
              <w:t>Duration</w:t>
            </w:r>
          </w:p>
        </w:tc>
        <w:tc>
          <w:tcPr>
            <w:tcW w:type="dxa" w:w="1587"/>
            <w:shd w:fill="D9E2F3"/>
            <w:tcMar>
              <w:top w:w="80" w:type="dxa"/>
              <w:start w:w="80" w:type="dxa"/>
              <w:bottom w:w="80" w:type="dxa"/>
              <w:end w:w="80" w:type="dxa"/>
            </w:tcMar>
            <w:vAlign w:val="center"/>
          </w:tcPr>
          <w:p>
            <w:r>
              <w:rPr>
                <w:b/>
                <w:sz w:val="13"/>
              </w:rPr>
              <w:t>Customer value sought</w:t>
            </w:r>
          </w:p>
        </w:tc>
        <w:tc>
          <w:tcPr>
            <w:tcW w:type="dxa" w:w="1587"/>
            <w:shd w:fill="D9E2F3"/>
            <w:tcMar>
              <w:top w:w="80" w:type="dxa"/>
              <w:start w:w="80" w:type="dxa"/>
              <w:bottom w:w="80" w:type="dxa"/>
              <w:end w:w="80" w:type="dxa"/>
            </w:tcMar>
            <w:vAlign w:val="center"/>
          </w:tcPr>
          <w:p>
            <w:r>
              <w:rPr>
                <w:b/>
                <w:sz w:val="13"/>
              </w:rPr>
              <w:t>Evidence / justification</w:t>
            </w:r>
          </w:p>
        </w:tc>
        <w:tc>
          <w:tcPr>
            <w:tcW w:type="dxa" w:w="1191"/>
            <w:shd w:fill="D9E2F3"/>
            <w:tcMar>
              <w:top w:w="80" w:type="dxa"/>
              <w:start w:w="80" w:type="dxa"/>
              <w:bottom w:w="80" w:type="dxa"/>
              <w:end w:w="80" w:type="dxa"/>
            </w:tcMar>
            <w:vAlign w:val="center"/>
          </w:tcPr>
          <w:p>
            <w:r>
              <w:rPr>
                <w:b/>
                <w:sz w:val="13"/>
              </w:rPr>
              <w:t>Decision</w:t>
            </w:r>
          </w:p>
        </w:tc>
      </w:tr>
      <w:tr>
        <w:trPr>
          <w:cantSplit/>
          <w:trHeight w:val="604"/>
        </w:trPr>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24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r>
      <w:tr>
        <w:trPr>
          <w:cantSplit/>
          <w:trHeight w:val="604"/>
        </w:trPr>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24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r>
      <w:tr>
        <w:trPr>
          <w:cantSplit/>
          <w:trHeight w:val="604"/>
        </w:trPr>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24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r>
      <w:tr>
        <w:trPr>
          <w:cantSplit/>
          <w:trHeight w:val="604"/>
        </w:trPr>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24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r>
      <w:tr>
        <w:trPr>
          <w:cantSplit/>
          <w:trHeight w:val="604"/>
        </w:trPr>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24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r>
      <w:tr>
        <w:trPr>
          <w:cantSplit/>
          <w:trHeight w:val="604"/>
        </w:trPr>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24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r>
      <w:tr>
        <w:trPr>
          <w:cantSplit/>
          <w:trHeight w:val="604"/>
        </w:trPr>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24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587"/>
            <w:tcMar>
              <w:top w:w="80" w:type="dxa"/>
              <w:start w:w="80" w:type="dxa"/>
              <w:bottom w:w="80" w:type="dxa"/>
              <w:end w:w="80" w:type="dxa"/>
            </w:tcMar>
            <w:vAlign w:val="center"/>
          </w:tcPr>
          <w:p>
            <w:pPr>
              <w:spacing w:after="0" w:before="0"/>
            </w:pPr>
            <w:r>
              <w:rPr>
                <w:sz w:val="13"/>
              </w:rPr>
            </w:r>
          </w:p>
        </w:tc>
        <w:tc>
          <w:tcPr>
            <w:tcW w:type="dxa" w:w="1191"/>
            <w:tcMar>
              <w:top w:w="80" w:type="dxa"/>
              <w:start w:w="80" w:type="dxa"/>
              <w:bottom w:w="80" w:type="dxa"/>
              <w:end w:w="80" w:type="dxa"/>
            </w:tcMar>
            <w:vAlign w:val="center"/>
          </w:tcPr>
          <w:p>
            <w:pPr>
              <w:spacing w:after="0" w:before="0"/>
            </w:pPr>
            <w:r>
              <w:rPr>
                <w:sz w:val="13"/>
              </w:rPr>
            </w:r>
          </w:p>
        </w:tc>
      </w:tr>
    </w:tbl>
    <w:p>
      <w:pPr>
        <w:spacing w:after="20"/>
      </w:pPr>
    </w:p>
    <w:p>
      <w:r>
        <w:rPr>
          <w:b w:val="0"/>
          <w:i/>
          <w:sz w:val="17"/>
        </w:rPr>
        <w:t>Decision options may include: invest now; schedule; delegate; solve systemically; monitor; decline.</w:t>
      </w:r>
    </w:p>
    <w:p>
      <w:r>
        <w:br w:type="page"/>
      </w:r>
    </w:p>
    <w:p>
      <w:pPr>
        <w:pStyle w:val="WVLH1"/>
      </w:pPr>
      <w:r>
        <w:t>6. Role Shift - From Heroics to Orchestration</w:t>
      </w:r>
    </w:p>
    <w:tbl>
      <w:tblPr>
        <w:tblStyle w:val="TableGrid"/>
        <w:tblW w:type="auto" w:w="0"/>
        <w:jc w:val="center"/>
        <w:tblLook w:firstColumn="1" w:firstRow="1" w:lastColumn="0" w:lastRow="0" w:noHBand="0" w:noVBand="1" w:val="04A0"/>
      </w:tblPr>
      <w:tblGrid>
        <w:gridCol w:w="3402"/>
        <w:gridCol w:w="3402"/>
        <w:gridCol w:w="3402"/>
      </w:tblGrid>
      <w:tr>
        <w:trPr>
          <w:tblHeader w:val="true"/>
        </w:trPr>
        <w:tc>
          <w:tcPr>
            <w:tcW w:type="dxa" w:w="2948"/>
            <w:shd w:fill="D9E2F3"/>
            <w:tcMar>
              <w:top w:w="80" w:type="dxa"/>
              <w:start w:w="80" w:type="dxa"/>
              <w:bottom w:w="80" w:type="dxa"/>
              <w:end w:w="80" w:type="dxa"/>
            </w:tcMar>
            <w:vAlign w:val="center"/>
          </w:tcPr>
          <w:p>
            <w:r>
              <w:rPr>
                <w:b/>
                <w:sz w:val="16"/>
              </w:rPr>
              <w:t>Move away from...</w:t>
            </w:r>
          </w:p>
        </w:tc>
        <w:tc>
          <w:tcPr>
            <w:tcW w:type="dxa" w:w="3288"/>
            <w:shd w:fill="D9E2F3"/>
            <w:tcMar>
              <w:top w:w="80" w:type="dxa"/>
              <w:start w:w="80" w:type="dxa"/>
              <w:bottom w:w="80" w:type="dxa"/>
              <w:end w:w="80" w:type="dxa"/>
            </w:tcMar>
            <w:vAlign w:val="center"/>
          </w:tcPr>
          <w:p>
            <w:r>
              <w:rPr>
                <w:b/>
                <w:sz w:val="16"/>
              </w:rPr>
              <w:t>Move towards...</w:t>
            </w:r>
          </w:p>
        </w:tc>
        <w:tc>
          <w:tcPr>
            <w:tcW w:type="dxa" w:w="3742"/>
            <w:shd w:fill="D9E2F3"/>
            <w:tcMar>
              <w:top w:w="80" w:type="dxa"/>
              <w:start w:w="80" w:type="dxa"/>
              <w:bottom w:w="80" w:type="dxa"/>
              <w:end w:w="80" w:type="dxa"/>
            </w:tcMar>
            <w:vAlign w:val="center"/>
          </w:tcPr>
          <w:p>
            <w:r>
              <w:rPr>
                <w:b/>
                <w:sz w:val="16"/>
              </w:rPr>
              <w:t>What this means in my account</w:t>
            </w:r>
          </w:p>
        </w:tc>
      </w:tr>
      <w:tr>
        <w:trPr>
          <w:cantSplit/>
          <w:trHeight w:val="604"/>
        </w:trPr>
        <w:tc>
          <w:tcPr>
            <w:tcW w:type="dxa" w:w="2948"/>
            <w:tcMar>
              <w:top w:w="80" w:type="dxa"/>
              <w:start w:w="80" w:type="dxa"/>
              <w:bottom w:w="80" w:type="dxa"/>
              <w:end w:w="80" w:type="dxa"/>
            </w:tcMar>
            <w:vAlign w:val="center"/>
          </w:tcPr>
          <w:p>
            <w:pPr>
              <w:spacing w:after="0" w:before="0"/>
            </w:pPr>
            <w:r>
              <w:rPr>
                <w:sz w:val="16"/>
              </w:rPr>
              <w:t>Fixer</w:t>
            </w:r>
          </w:p>
        </w:tc>
        <w:tc>
          <w:tcPr>
            <w:tcW w:type="dxa" w:w="3288"/>
            <w:tcMar>
              <w:top w:w="80" w:type="dxa"/>
              <w:start w:w="80" w:type="dxa"/>
              <w:bottom w:w="80" w:type="dxa"/>
              <w:end w:w="80" w:type="dxa"/>
            </w:tcMar>
            <w:vAlign w:val="center"/>
          </w:tcPr>
          <w:p>
            <w:pPr>
              <w:spacing w:after="0" w:before="0"/>
            </w:pPr>
            <w:r>
              <w:rPr>
                <w:sz w:val="16"/>
              </w:rPr>
              <w:t>Orchestrator</w:t>
            </w:r>
          </w:p>
        </w:tc>
        <w:tc>
          <w:tcPr>
            <w:tcW w:type="dxa" w:w="3742"/>
            <w:tcMar>
              <w:top w:w="80" w:type="dxa"/>
              <w:start w:w="80" w:type="dxa"/>
              <w:bottom w:w="80" w:type="dxa"/>
              <w:end w:w="80" w:type="dxa"/>
            </w:tcMar>
            <w:vAlign w:val="center"/>
          </w:tcPr>
          <w:p>
            <w:pPr>
              <w:spacing w:after="0" w:before="0"/>
            </w:pPr>
            <w:r>
              <w:rPr>
                <w:sz w:val="16"/>
              </w:rPr>
            </w:r>
          </w:p>
        </w:tc>
      </w:tr>
      <w:tr>
        <w:trPr>
          <w:cantSplit/>
          <w:trHeight w:val="604"/>
        </w:trPr>
        <w:tc>
          <w:tcPr>
            <w:tcW w:type="dxa" w:w="2948"/>
            <w:tcMar>
              <w:top w:w="80" w:type="dxa"/>
              <w:start w:w="80" w:type="dxa"/>
              <w:bottom w:w="80" w:type="dxa"/>
              <w:end w:w="80" w:type="dxa"/>
            </w:tcMar>
            <w:vAlign w:val="center"/>
          </w:tcPr>
          <w:p>
            <w:pPr>
              <w:spacing w:after="0" w:before="0"/>
            </w:pPr>
            <w:r>
              <w:rPr>
                <w:sz w:val="16"/>
              </w:rPr>
              <w:t>Messenger</w:t>
            </w:r>
          </w:p>
        </w:tc>
        <w:tc>
          <w:tcPr>
            <w:tcW w:type="dxa" w:w="3288"/>
            <w:tcMar>
              <w:top w:w="80" w:type="dxa"/>
              <w:start w:w="80" w:type="dxa"/>
              <w:bottom w:w="80" w:type="dxa"/>
              <w:end w:w="80" w:type="dxa"/>
            </w:tcMar>
            <w:vAlign w:val="center"/>
          </w:tcPr>
          <w:p>
            <w:pPr>
              <w:spacing w:after="0" w:before="0"/>
            </w:pPr>
            <w:r>
              <w:rPr>
                <w:sz w:val="16"/>
              </w:rPr>
              <w:t>Interpreter</w:t>
            </w:r>
          </w:p>
        </w:tc>
        <w:tc>
          <w:tcPr>
            <w:tcW w:type="dxa" w:w="3742"/>
            <w:tcMar>
              <w:top w:w="80" w:type="dxa"/>
              <w:start w:w="80" w:type="dxa"/>
              <w:bottom w:w="80" w:type="dxa"/>
              <w:end w:w="80" w:type="dxa"/>
            </w:tcMar>
            <w:vAlign w:val="center"/>
          </w:tcPr>
          <w:p>
            <w:pPr>
              <w:spacing w:after="0" w:before="0"/>
            </w:pPr>
            <w:r>
              <w:rPr>
                <w:sz w:val="16"/>
              </w:rPr>
            </w:r>
          </w:p>
        </w:tc>
      </w:tr>
      <w:tr>
        <w:trPr>
          <w:cantSplit/>
          <w:trHeight w:val="604"/>
        </w:trPr>
        <w:tc>
          <w:tcPr>
            <w:tcW w:type="dxa" w:w="2948"/>
            <w:tcMar>
              <w:top w:w="80" w:type="dxa"/>
              <w:start w:w="80" w:type="dxa"/>
              <w:bottom w:w="80" w:type="dxa"/>
              <w:end w:w="80" w:type="dxa"/>
            </w:tcMar>
            <w:vAlign w:val="center"/>
          </w:tcPr>
          <w:p>
            <w:pPr>
              <w:spacing w:after="0" w:before="0"/>
            </w:pPr>
            <w:r>
              <w:rPr>
                <w:sz w:val="16"/>
              </w:rPr>
              <w:t>Chaser</w:t>
            </w:r>
          </w:p>
        </w:tc>
        <w:tc>
          <w:tcPr>
            <w:tcW w:type="dxa" w:w="3288"/>
            <w:tcMar>
              <w:top w:w="80" w:type="dxa"/>
              <w:start w:w="80" w:type="dxa"/>
              <w:bottom w:w="80" w:type="dxa"/>
              <w:end w:w="80" w:type="dxa"/>
            </w:tcMar>
            <w:vAlign w:val="center"/>
          </w:tcPr>
          <w:p>
            <w:pPr>
              <w:spacing w:after="0" w:before="0"/>
            </w:pPr>
            <w:r>
              <w:rPr>
                <w:sz w:val="16"/>
              </w:rPr>
              <w:t>Conductor</w:t>
            </w:r>
          </w:p>
        </w:tc>
        <w:tc>
          <w:tcPr>
            <w:tcW w:type="dxa" w:w="3742"/>
            <w:tcMar>
              <w:top w:w="80" w:type="dxa"/>
              <w:start w:w="80" w:type="dxa"/>
              <w:bottom w:w="80" w:type="dxa"/>
              <w:end w:w="80" w:type="dxa"/>
            </w:tcMar>
            <w:vAlign w:val="center"/>
          </w:tcPr>
          <w:p>
            <w:pPr>
              <w:spacing w:after="0" w:before="0"/>
            </w:pPr>
            <w:r>
              <w:rPr>
                <w:sz w:val="16"/>
              </w:rPr>
            </w:r>
          </w:p>
        </w:tc>
      </w:tr>
      <w:tr>
        <w:trPr>
          <w:cantSplit/>
          <w:trHeight w:val="604"/>
        </w:trPr>
        <w:tc>
          <w:tcPr>
            <w:tcW w:type="dxa" w:w="2948"/>
            <w:tcMar>
              <w:top w:w="80" w:type="dxa"/>
              <w:start w:w="80" w:type="dxa"/>
              <w:bottom w:w="80" w:type="dxa"/>
              <w:end w:w="80" w:type="dxa"/>
            </w:tcMar>
            <w:vAlign w:val="center"/>
          </w:tcPr>
          <w:p>
            <w:pPr>
              <w:spacing w:after="0" w:before="0"/>
            </w:pPr>
            <w:r>
              <w:rPr>
                <w:sz w:val="16"/>
              </w:rPr>
              <w:t>Customer advocate only</w:t>
            </w:r>
          </w:p>
        </w:tc>
        <w:tc>
          <w:tcPr>
            <w:tcW w:type="dxa" w:w="3288"/>
            <w:tcMar>
              <w:top w:w="80" w:type="dxa"/>
              <w:start w:w="80" w:type="dxa"/>
              <w:bottom w:w="80" w:type="dxa"/>
              <w:end w:w="80" w:type="dxa"/>
            </w:tcMar>
            <w:vAlign w:val="center"/>
          </w:tcPr>
          <w:p>
            <w:pPr>
              <w:spacing w:after="0" w:before="0"/>
            </w:pPr>
            <w:r>
              <w:rPr>
                <w:sz w:val="16"/>
              </w:rPr>
              <w:t>Guardian of mutual value</w:t>
            </w:r>
          </w:p>
        </w:tc>
        <w:tc>
          <w:tcPr>
            <w:tcW w:type="dxa" w:w="3742"/>
            <w:tcMar>
              <w:top w:w="80" w:type="dxa"/>
              <w:start w:w="80" w:type="dxa"/>
              <w:bottom w:w="80" w:type="dxa"/>
              <w:end w:w="80" w:type="dxa"/>
            </w:tcMar>
            <w:vAlign w:val="center"/>
          </w:tcPr>
          <w:p>
            <w:pPr>
              <w:spacing w:after="0" w:before="0"/>
            </w:pPr>
            <w:r>
              <w:rPr>
                <w:sz w:val="16"/>
              </w:rPr>
            </w:r>
          </w:p>
        </w:tc>
      </w:tr>
      <w:tr>
        <w:trPr>
          <w:cantSplit/>
          <w:trHeight w:val="604"/>
        </w:trPr>
        <w:tc>
          <w:tcPr>
            <w:tcW w:type="dxa" w:w="2948"/>
            <w:tcMar>
              <w:top w:w="80" w:type="dxa"/>
              <w:start w:w="80" w:type="dxa"/>
              <w:bottom w:w="80" w:type="dxa"/>
              <w:end w:w="80" w:type="dxa"/>
            </w:tcMar>
            <w:vAlign w:val="center"/>
          </w:tcPr>
          <w:p>
            <w:pPr>
              <w:spacing w:after="0" w:before="0"/>
            </w:pPr>
            <w:r>
              <w:rPr>
                <w:sz w:val="16"/>
              </w:rPr>
              <w:t>Keeper of information</w:t>
            </w:r>
          </w:p>
        </w:tc>
        <w:tc>
          <w:tcPr>
            <w:tcW w:type="dxa" w:w="3288"/>
            <w:tcMar>
              <w:top w:w="80" w:type="dxa"/>
              <w:start w:w="80" w:type="dxa"/>
              <w:bottom w:w="80" w:type="dxa"/>
              <w:end w:w="80" w:type="dxa"/>
            </w:tcMar>
            <w:vAlign w:val="center"/>
          </w:tcPr>
          <w:p>
            <w:pPr>
              <w:spacing w:after="0" w:before="0"/>
            </w:pPr>
            <w:r>
              <w:rPr>
                <w:sz w:val="16"/>
              </w:rPr>
              <w:t>Builder of shared understanding</w:t>
            </w:r>
          </w:p>
        </w:tc>
        <w:tc>
          <w:tcPr>
            <w:tcW w:type="dxa" w:w="3742"/>
            <w:tcMar>
              <w:top w:w="80" w:type="dxa"/>
              <w:start w:w="80" w:type="dxa"/>
              <w:bottom w:w="80" w:type="dxa"/>
              <w:end w:w="80" w:type="dxa"/>
            </w:tcMar>
            <w:vAlign w:val="center"/>
          </w:tcPr>
          <w:p>
            <w:pPr>
              <w:spacing w:after="0" w:before="0"/>
            </w:pPr>
            <w:r>
              <w:rPr>
                <w:sz w:val="16"/>
              </w:rPr>
            </w:r>
          </w:p>
        </w:tc>
      </w:tr>
      <w:tr>
        <w:trPr>
          <w:cantSplit/>
          <w:trHeight w:val="604"/>
        </w:trPr>
        <w:tc>
          <w:tcPr>
            <w:tcW w:type="dxa" w:w="2948"/>
            <w:tcMar>
              <w:top w:w="80" w:type="dxa"/>
              <w:start w:w="80" w:type="dxa"/>
              <w:bottom w:w="80" w:type="dxa"/>
              <w:end w:w="80" w:type="dxa"/>
            </w:tcMar>
            <w:vAlign w:val="center"/>
          </w:tcPr>
          <w:p>
            <w:pPr>
              <w:spacing w:after="0" w:before="0"/>
            </w:pPr>
            <w:r>
              <w:rPr>
                <w:sz w:val="16"/>
              </w:rPr>
              <w:t>Reporter of activity</w:t>
            </w:r>
          </w:p>
        </w:tc>
        <w:tc>
          <w:tcPr>
            <w:tcW w:type="dxa" w:w="3288"/>
            <w:tcMar>
              <w:top w:w="80" w:type="dxa"/>
              <w:start w:w="80" w:type="dxa"/>
              <w:bottom w:w="80" w:type="dxa"/>
              <w:end w:w="80" w:type="dxa"/>
            </w:tcMar>
            <w:vAlign w:val="center"/>
          </w:tcPr>
          <w:p>
            <w:pPr>
              <w:spacing w:after="0" w:before="0"/>
            </w:pPr>
            <w:r>
              <w:rPr>
                <w:sz w:val="16"/>
              </w:rPr>
              <w:t>Builder of value memory</w:t>
            </w:r>
          </w:p>
        </w:tc>
        <w:tc>
          <w:tcPr>
            <w:tcW w:type="dxa" w:w="3742"/>
            <w:tcMar>
              <w:top w:w="80" w:type="dxa"/>
              <w:start w:w="80" w:type="dxa"/>
              <w:bottom w:w="80" w:type="dxa"/>
              <w:end w:w="80" w:type="dxa"/>
            </w:tcMar>
            <w:vAlign w:val="center"/>
          </w:tcPr>
          <w:p>
            <w:pPr>
              <w:spacing w:after="0" w:before="0"/>
            </w:pPr>
            <w:r>
              <w:rPr>
                <w:sz w:val="16"/>
              </w:rPr>
            </w:r>
          </w:p>
        </w:tc>
      </w:tr>
    </w:tbl>
    <w:p>
      <w:pPr>
        <w:spacing w:after="20"/>
      </w:pPr>
    </w:p>
    <w:p>
      <w:pPr>
        <w:pStyle w:val="WVLH1"/>
      </w:pPr>
      <w:r>
        <w:t>7. 30-Day Value Orchestration Action Plan</w:t>
      </w:r>
    </w:p>
    <w:tbl>
      <w:tblPr>
        <w:tblStyle w:val="TableGrid"/>
        <w:tblW w:type="auto" w:w="0"/>
        <w:jc w:val="center"/>
        <w:tblLook w:firstColumn="1" w:firstRow="1" w:lastColumn="0" w:lastRow="0" w:noHBand="0" w:noVBand="1" w:val="04A0"/>
      </w:tblPr>
      <w:tblGrid>
        <w:gridCol w:w="1701"/>
        <w:gridCol w:w="1701"/>
        <w:gridCol w:w="1701"/>
        <w:gridCol w:w="1701"/>
        <w:gridCol w:w="1701"/>
        <w:gridCol w:w="1701"/>
      </w:tblGrid>
      <w:tr>
        <w:trPr>
          <w:tblHeader w:val="true"/>
        </w:trPr>
        <w:tc>
          <w:tcPr>
            <w:tcW w:type="dxa" w:w="1757"/>
            <w:shd w:fill="D9E2F3"/>
            <w:tcMar>
              <w:top w:w="80" w:type="dxa"/>
              <w:start w:w="80" w:type="dxa"/>
              <w:bottom w:w="80" w:type="dxa"/>
              <w:end w:w="80" w:type="dxa"/>
            </w:tcMar>
            <w:vAlign w:val="center"/>
          </w:tcPr>
          <w:p>
            <w:r>
              <w:rPr>
                <w:b/>
                <w:sz w:val="14"/>
              </w:rPr>
              <w:t>Priority change</w:t>
            </w:r>
          </w:p>
        </w:tc>
        <w:tc>
          <w:tcPr>
            <w:tcW w:type="dxa" w:w="1757"/>
            <w:shd w:fill="D9E2F3"/>
            <w:tcMar>
              <w:top w:w="80" w:type="dxa"/>
              <w:start w:w="80" w:type="dxa"/>
              <w:bottom w:w="80" w:type="dxa"/>
              <w:end w:w="80" w:type="dxa"/>
            </w:tcMar>
            <w:vAlign w:val="center"/>
          </w:tcPr>
          <w:p>
            <w:r>
              <w:rPr>
                <w:b/>
                <w:sz w:val="14"/>
              </w:rPr>
              <w:t>Why it matters</w:t>
            </w:r>
          </w:p>
        </w:tc>
        <w:tc>
          <w:tcPr>
            <w:tcW w:type="dxa" w:w="1644"/>
            <w:shd w:fill="D9E2F3"/>
            <w:tcMar>
              <w:top w:w="80" w:type="dxa"/>
              <w:start w:w="80" w:type="dxa"/>
              <w:bottom w:w="80" w:type="dxa"/>
              <w:end w:w="80" w:type="dxa"/>
            </w:tcMar>
            <w:vAlign w:val="center"/>
          </w:tcPr>
          <w:p>
            <w:r>
              <w:rPr>
                <w:b/>
                <w:sz w:val="14"/>
              </w:rPr>
              <w:t>People involved</w:t>
            </w:r>
          </w:p>
        </w:tc>
        <w:tc>
          <w:tcPr>
            <w:tcW w:type="dxa" w:w="1757"/>
            <w:shd w:fill="D9E2F3"/>
            <w:tcMar>
              <w:top w:w="80" w:type="dxa"/>
              <w:start w:w="80" w:type="dxa"/>
              <w:bottom w:w="80" w:type="dxa"/>
              <w:end w:w="80" w:type="dxa"/>
            </w:tcMar>
            <w:vAlign w:val="center"/>
          </w:tcPr>
          <w:p>
            <w:r>
              <w:rPr>
                <w:b/>
                <w:sz w:val="14"/>
              </w:rPr>
              <w:t>First action</w:t>
            </w:r>
          </w:p>
        </w:tc>
        <w:tc>
          <w:tcPr>
            <w:tcW w:type="dxa" w:w="1928"/>
            <w:shd w:fill="D9E2F3"/>
            <w:tcMar>
              <w:top w:w="80" w:type="dxa"/>
              <w:start w:w="80" w:type="dxa"/>
              <w:bottom w:w="80" w:type="dxa"/>
              <w:end w:w="80" w:type="dxa"/>
            </w:tcMar>
            <w:vAlign w:val="center"/>
          </w:tcPr>
          <w:p>
            <w:r>
              <w:rPr>
                <w:b/>
                <w:sz w:val="14"/>
              </w:rPr>
              <w:t>Evidence of progress</w:t>
            </w:r>
          </w:p>
        </w:tc>
        <w:tc>
          <w:tcPr>
            <w:tcW w:type="dxa" w:w="1134"/>
            <w:shd w:fill="D9E2F3"/>
            <w:tcMar>
              <w:top w:w="80" w:type="dxa"/>
              <w:start w:w="80" w:type="dxa"/>
              <w:bottom w:w="80" w:type="dxa"/>
              <w:end w:w="80" w:type="dxa"/>
            </w:tcMar>
            <w:vAlign w:val="center"/>
          </w:tcPr>
          <w:p>
            <w:r>
              <w:rPr>
                <w:b/>
                <w:sz w:val="14"/>
              </w:rPr>
              <w:t>Date</w:t>
            </w:r>
          </w:p>
        </w:tc>
      </w:tr>
      <w:tr>
        <w:trPr>
          <w:cantSplit/>
          <w:trHeight w:val="651"/>
        </w:trPr>
        <w:tc>
          <w:tcPr>
            <w:tcW w:type="dxa" w:w="1757"/>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644"/>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928"/>
            <w:tcMar>
              <w:top w:w="80" w:type="dxa"/>
              <w:start w:w="80" w:type="dxa"/>
              <w:bottom w:w="80" w:type="dxa"/>
              <w:end w:w="80" w:type="dxa"/>
            </w:tcMar>
            <w:vAlign w:val="center"/>
          </w:tcPr>
          <w:p>
            <w:pPr>
              <w:spacing w:after="0" w:before="0"/>
            </w:pPr>
            <w:r>
              <w:rPr>
                <w:sz w:val="14"/>
              </w:rPr>
            </w:r>
          </w:p>
        </w:tc>
        <w:tc>
          <w:tcPr>
            <w:tcW w:type="dxa" w:w="1134"/>
            <w:tcMar>
              <w:top w:w="80" w:type="dxa"/>
              <w:start w:w="80" w:type="dxa"/>
              <w:bottom w:w="80" w:type="dxa"/>
              <w:end w:w="80" w:type="dxa"/>
            </w:tcMar>
            <w:vAlign w:val="center"/>
          </w:tcPr>
          <w:p>
            <w:pPr>
              <w:spacing w:after="0" w:before="0"/>
            </w:pPr>
            <w:r>
              <w:rPr>
                <w:sz w:val="14"/>
              </w:rPr>
            </w:r>
          </w:p>
        </w:tc>
      </w:tr>
      <w:tr>
        <w:trPr>
          <w:cantSplit/>
          <w:trHeight w:val="651"/>
        </w:trPr>
        <w:tc>
          <w:tcPr>
            <w:tcW w:type="dxa" w:w="1757"/>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644"/>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928"/>
            <w:tcMar>
              <w:top w:w="80" w:type="dxa"/>
              <w:start w:w="80" w:type="dxa"/>
              <w:bottom w:w="80" w:type="dxa"/>
              <w:end w:w="80" w:type="dxa"/>
            </w:tcMar>
            <w:vAlign w:val="center"/>
          </w:tcPr>
          <w:p>
            <w:pPr>
              <w:spacing w:after="0" w:before="0"/>
            </w:pPr>
            <w:r>
              <w:rPr>
                <w:sz w:val="14"/>
              </w:rPr>
            </w:r>
          </w:p>
        </w:tc>
        <w:tc>
          <w:tcPr>
            <w:tcW w:type="dxa" w:w="1134"/>
            <w:tcMar>
              <w:top w:w="80" w:type="dxa"/>
              <w:start w:w="80" w:type="dxa"/>
              <w:bottom w:w="80" w:type="dxa"/>
              <w:end w:w="80" w:type="dxa"/>
            </w:tcMar>
            <w:vAlign w:val="center"/>
          </w:tcPr>
          <w:p>
            <w:pPr>
              <w:spacing w:after="0" w:before="0"/>
            </w:pPr>
            <w:r>
              <w:rPr>
                <w:sz w:val="14"/>
              </w:rPr>
            </w:r>
          </w:p>
        </w:tc>
      </w:tr>
      <w:tr>
        <w:trPr>
          <w:cantSplit/>
          <w:trHeight w:val="651"/>
        </w:trPr>
        <w:tc>
          <w:tcPr>
            <w:tcW w:type="dxa" w:w="1757"/>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644"/>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928"/>
            <w:tcMar>
              <w:top w:w="80" w:type="dxa"/>
              <w:start w:w="80" w:type="dxa"/>
              <w:bottom w:w="80" w:type="dxa"/>
              <w:end w:w="80" w:type="dxa"/>
            </w:tcMar>
            <w:vAlign w:val="center"/>
          </w:tcPr>
          <w:p>
            <w:pPr>
              <w:spacing w:after="0" w:before="0"/>
            </w:pPr>
            <w:r>
              <w:rPr>
                <w:sz w:val="14"/>
              </w:rPr>
            </w:r>
          </w:p>
        </w:tc>
        <w:tc>
          <w:tcPr>
            <w:tcW w:type="dxa" w:w="1134"/>
            <w:tcMar>
              <w:top w:w="80" w:type="dxa"/>
              <w:start w:w="80" w:type="dxa"/>
              <w:bottom w:w="80" w:type="dxa"/>
              <w:end w:w="80" w:type="dxa"/>
            </w:tcMar>
            <w:vAlign w:val="center"/>
          </w:tcPr>
          <w:p>
            <w:pPr>
              <w:spacing w:after="0" w:before="0"/>
            </w:pPr>
            <w:r>
              <w:rPr>
                <w:sz w:val="14"/>
              </w:rPr>
            </w:r>
          </w:p>
        </w:tc>
      </w:tr>
      <w:tr>
        <w:trPr>
          <w:cantSplit/>
          <w:trHeight w:val="651"/>
        </w:trPr>
        <w:tc>
          <w:tcPr>
            <w:tcW w:type="dxa" w:w="1757"/>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644"/>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928"/>
            <w:tcMar>
              <w:top w:w="80" w:type="dxa"/>
              <w:start w:w="80" w:type="dxa"/>
              <w:bottom w:w="80" w:type="dxa"/>
              <w:end w:w="80" w:type="dxa"/>
            </w:tcMar>
            <w:vAlign w:val="center"/>
          </w:tcPr>
          <w:p>
            <w:pPr>
              <w:spacing w:after="0" w:before="0"/>
            </w:pPr>
            <w:r>
              <w:rPr>
                <w:sz w:val="14"/>
              </w:rPr>
            </w:r>
          </w:p>
        </w:tc>
        <w:tc>
          <w:tcPr>
            <w:tcW w:type="dxa" w:w="1134"/>
            <w:tcMar>
              <w:top w:w="80" w:type="dxa"/>
              <w:start w:w="80" w:type="dxa"/>
              <w:bottom w:w="80" w:type="dxa"/>
              <w:end w:w="80" w:type="dxa"/>
            </w:tcMar>
            <w:vAlign w:val="center"/>
          </w:tcPr>
          <w:p>
            <w:pPr>
              <w:spacing w:after="0" w:before="0"/>
            </w:pPr>
            <w:r>
              <w:rPr>
                <w:sz w:val="14"/>
              </w:rPr>
            </w:r>
          </w:p>
        </w:tc>
      </w:tr>
      <w:tr>
        <w:trPr>
          <w:cantSplit/>
          <w:trHeight w:val="651"/>
        </w:trPr>
        <w:tc>
          <w:tcPr>
            <w:tcW w:type="dxa" w:w="1757"/>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644"/>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928"/>
            <w:tcMar>
              <w:top w:w="80" w:type="dxa"/>
              <w:start w:w="80" w:type="dxa"/>
              <w:bottom w:w="80" w:type="dxa"/>
              <w:end w:w="80" w:type="dxa"/>
            </w:tcMar>
            <w:vAlign w:val="center"/>
          </w:tcPr>
          <w:p>
            <w:pPr>
              <w:spacing w:after="0" w:before="0"/>
            </w:pPr>
            <w:r>
              <w:rPr>
                <w:sz w:val="14"/>
              </w:rPr>
            </w:r>
          </w:p>
        </w:tc>
        <w:tc>
          <w:tcPr>
            <w:tcW w:type="dxa" w:w="1134"/>
            <w:tcMar>
              <w:top w:w="80" w:type="dxa"/>
              <w:start w:w="80" w:type="dxa"/>
              <w:bottom w:w="80" w:type="dxa"/>
              <w:end w:w="80" w:type="dxa"/>
            </w:tcMar>
            <w:vAlign w:val="center"/>
          </w:tcPr>
          <w:p>
            <w:pPr>
              <w:spacing w:after="0" w:before="0"/>
            </w:pPr>
            <w:r>
              <w:rPr>
                <w:sz w:val="14"/>
              </w:rPr>
            </w:r>
          </w:p>
        </w:tc>
      </w:tr>
      <w:tr>
        <w:trPr>
          <w:cantSplit/>
          <w:trHeight w:val="651"/>
        </w:trPr>
        <w:tc>
          <w:tcPr>
            <w:tcW w:type="dxa" w:w="1757"/>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644"/>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928"/>
            <w:tcMar>
              <w:top w:w="80" w:type="dxa"/>
              <w:start w:w="80" w:type="dxa"/>
              <w:bottom w:w="80" w:type="dxa"/>
              <w:end w:w="80" w:type="dxa"/>
            </w:tcMar>
            <w:vAlign w:val="center"/>
          </w:tcPr>
          <w:p>
            <w:pPr>
              <w:spacing w:after="0" w:before="0"/>
            </w:pPr>
            <w:r>
              <w:rPr>
                <w:sz w:val="14"/>
              </w:rPr>
            </w:r>
          </w:p>
        </w:tc>
        <w:tc>
          <w:tcPr>
            <w:tcW w:type="dxa" w:w="1134"/>
            <w:tcMar>
              <w:top w:w="80" w:type="dxa"/>
              <w:start w:w="80" w:type="dxa"/>
              <w:bottom w:w="80" w:type="dxa"/>
              <w:end w:w="80" w:type="dxa"/>
            </w:tcMar>
            <w:vAlign w:val="center"/>
          </w:tcPr>
          <w:p>
            <w:pPr>
              <w:spacing w:after="0" w:before="0"/>
            </w:pPr>
            <w:r>
              <w:rPr>
                <w:sz w:val="14"/>
              </w:rPr>
            </w:r>
          </w:p>
        </w:tc>
      </w:tr>
      <w:tr>
        <w:trPr>
          <w:cantSplit/>
          <w:trHeight w:val="651"/>
        </w:trPr>
        <w:tc>
          <w:tcPr>
            <w:tcW w:type="dxa" w:w="1757"/>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644"/>
            <w:tcMar>
              <w:top w:w="80" w:type="dxa"/>
              <w:start w:w="80" w:type="dxa"/>
              <w:bottom w:w="80" w:type="dxa"/>
              <w:end w:w="80" w:type="dxa"/>
            </w:tcMar>
            <w:vAlign w:val="center"/>
          </w:tcPr>
          <w:p>
            <w:pPr>
              <w:spacing w:after="0" w:before="0"/>
            </w:pPr>
            <w:r>
              <w:rPr>
                <w:sz w:val="14"/>
              </w:rPr>
            </w:r>
          </w:p>
        </w:tc>
        <w:tc>
          <w:tcPr>
            <w:tcW w:type="dxa" w:w="1757"/>
            <w:tcMar>
              <w:top w:w="80" w:type="dxa"/>
              <w:start w:w="80" w:type="dxa"/>
              <w:bottom w:w="80" w:type="dxa"/>
              <w:end w:w="80" w:type="dxa"/>
            </w:tcMar>
            <w:vAlign w:val="center"/>
          </w:tcPr>
          <w:p>
            <w:pPr>
              <w:spacing w:after="0" w:before="0"/>
            </w:pPr>
            <w:r>
              <w:rPr>
                <w:sz w:val="14"/>
              </w:rPr>
            </w:r>
          </w:p>
        </w:tc>
        <w:tc>
          <w:tcPr>
            <w:tcW w:type="dxa" w:w="1928"/>
            <w:tcMar>
              <w:top w:w="80" w:type="dxa"/>
              <w:start w:w="80" w:type="dxa"/>
              <w:bottom w:w="80" w:type="dxa"/>
              <w:end w:w="80" w:type="dxa"/>
            </w:tcMar>
            <w:vAlign w:val="center"/>
          </w:tcPr>
          <w:p>
            <w:pPr>
              <w:spacing w:after="0" w:before="0"/>
            </w:pPr>
            <w:r>
              <w:rPr>
                <w:sz w:val="14"/>
              </w:rPr>
            </w:r>
          </w:p>
        </w:tc>
        <w:tc>
          <w:tcPr>
            <w:tcW w:type="dxa" w:w="1134"/>
            <w:tcMar>
              <w:top w:w="80" w:type="dxa"/>
              <w:start w:w="80" w:type="dxa"/>
              <w:bottom w:w="80" w:type="dxa"/>
              <w:end w:w="80" w:type="dxa"/>
            </w:tcMar>
            <w:vAlign w:val="center"/>
          </w:tcPr>
          <w:p>
            <w:pPr>
              <w:spacing w:after="0" w:before="0"/>
            </w:pPr>
            <w:r>
              <w:rPr>
                <w:sz w:val="14"/>
              </w:rPr>
            </w:r>
          </w:p>
        </w:tc>
      </w:tr>
    </w:tbl>
    <w:p>
      <w:pPr>
        <w:spacing w:after="20"/>
      </w:pPr>
    </w:p>
    <w:p>
      <w:r>
        <w:rPr>
          <w:b w:val="0"/>
          <w:i/>
          <w:sz w:val="17"/>
        </w:rPr>
        <w:t>Use the action plan during account reviews. Focus on changes that reduce dependency on individual heroics and strengthen repeatable organisational capability.</w:t>
      </w:r>
    </w:p>
    <w:p>
      <w:r>
        <w:br w:type="page"/>
      </w:r>
    </w:p>
    <w:p>
      <w:pPr>
        <w:pStyle w:val="WVLH1"/>
      </w:pPr>
      <w:r>
        <w:t>8. Account Review Questions</w:t>
      </w:r>
    </w:p>
    <w:p>
      <w:pPr>
        <w:pStyle w:val="ListBullet"/>
        <w:spacing w:after="40"/>
      </w:pPr>
      <w:r>
        <w:t>What has changed in the customer's world since the last review?</w:t>
      </w:r>
    </w:p>
    <w:p>
      <w:pPr>
        <w:pStyle w:val="ListBullet"/>
        <w:spacing w:after="40"/>
      </w:pPr>
      <w:r>
        <w:t>Which internal assumptions have been confirmed, challenged or disproved?</w:t>
      </w:r>
    </w:p>
    <w:p>
      <w:pPr>
        <w:pStyle w:val="ListBullet"/>
        <w:spacing w:after="40"/>
      </w:pPr>
      <w:r>
        <w:t>Where is organisational attention currently being consumed, and is that attention justified?</w:t>
      </w:r>
    </w:p>
    <w:p>
      <w:pPr>
        <w:pStyle w:val="ListBullet"/>
        <w:spacing w:after="40"/>
      </w:pPr>
      <w:r>
        <w:t>What customer-recognised value have we created since the last review?</w:t>
      </w:r>
    </w:p>
    <w:p>
      <w:pPr>
        <w:pStyle w:val="ListBullet"/>
        <w:spacing w:after="40"/>
      </w:pPr>
      <w:r>
        <w:t>What value has been created but is not yet recognised or remembered?</w:t>
      </w:r>
    </w:p>
    <w:p>
      <w:pPr>
        <w:pStyle w:val="ListBullet"/>
        <w:spacing w:after="40"/>
      </w:pPr>
      <w:r>
        <w:t>Where is the relationship dependent on individual heroics?</w:t>
      </w:r>
    </w:p>
    <w:p>
      <w:pPr>
        <w:pStyle w:val="ListBullet"/>
        <w:spacing w:after="40"/>
      </w:pPr>
      <w:r>
        <w:t>What capability should the organisation strengthen so the account manager does not become the system?</w:t>
      </w:r>
    </w:p>
    <w:p>
      <w:pPr>
        <w:pStyle w:val="ListBullet"/>
        <w:spacing w:after="40"/>
      </w:pPr>
      <w:r>
        <w:t>What is the single most important orchestration decision for the next 30 days?</w:t>
      </w:r>
    </w:p>
    <w:p>
      <w:pPr>
        <w:pStyle w:val="WVLH2"/>
      </w:pPr>
      <w:r>
        <w:t>Review Notes</w:t>
      </w:r>
    </w:p>
    <w:tbl>
      <w:tblPr>
        <w:tblStyle w:val="TableGrid"/>
        <w:tblW w:type="auto" w:w="0"/>
        <w:jc w:val="center"/>
        <w:tblLook w:firstColumn="1" w:firstRow="1" w:lastColumn="0" w:lastRow="0" w:noHBand="0" w:noVBand="1" w:val="04A0"/>
      </w:tblPr>
      <w:tblGrid>
        <w:gridCol w:w="3402"/>
        <w:gridCol w:w="3402"/>
        <w:gridCol w:w="3402"/>
      </w:tblGrid>
      <w:tr>
        <w:trPr>
          <w:tblHeader w:val="true"/>
        </w:trPr>
        <w:tc>
          <w:tcPr>
            <w:tcW w:type="dxa" w:w="3685"/>
            <w:shd w:fill="D9E2F3"/>
            <w:tcMar>
              <w:top w:w="80" w:type="dxa"/>
              <w:start w:w="80" w:type="dxa"/>
              <w:bottom w:w="80" w:type="dxa"/>
              <w:end w:w="80" w:type="dxa"/>
            </w:tcMar>
            <w:vAlign w:val="center"/>
          </w:tcPr>
          <w:p>
            <w:r>
              <w:rPr>
                <w:b/>
                <w:sz w:val="16"/>
              </w:rPr>
              <w:t>Observation / decision</w:t>
            </w:r>
          </w:p>
        </w:tc>
        <w:tc>
          <w:tcPr>
            <w:tcW w:type="dxa" w:w="3118"/>
            <w:shd w:fill="D9E2F3"/>
            <w:tcMar>
              <w:top w:w="80" w:type="dxa"/>
              <w:start w:w="80" w:type="dxa"/>
              <w:bottom w:w="80" w:type="dxa"/>
              <w:end w:w="80" w:type="dxa"/>
            </w:tcMar>
            <w:vAlign w:val="center"/>
          </w:tcPr>
          <w:p>
            <w:r>
              <w:rPr>
                <w:b/>
                <w:sz w:val="16"/>
              </w:rPr>
              <w:t>Evidence</w:t>
            </w:r>
          </w:p>
        </w:tc>
        <w:tc>
          <w:tcPr>
            <w:tcW w:type="dxa" w:w="3175"/>
            <w:shd w:fill="D9E2F3"/>
            <w:tcMar>
              <w:top w:w="80" w:type="dxa"/>
              <w:start w:w="80" w:type="dxa"/>
              <w:bottom w:w="80" w:type="dxa"/>
              <w:end w:w="80" w:type="dxa"/>
            </w:tcMar>
            <w:vAlign w:val="center"/>
          </w:tcPr>
          <w:p>
            <w:r>
              <w:rPr>
                <w:b/>
                <w:sz w:val="16"/>
              </w:rPr>
              <w:t>Owner / next action</w:t>
            </w:r>
          </w:p>
        </w:tc>
      </w:tr>
      <w:tr>
        <w:trPr>
          <w:cantSplit/>
          <w:trHeight w:val="790"/>
        </w:trPr>
        <w:tc>
          <w:tcPr>
            <w:tcW w:type="dxa" w:w="3685"/>
            <w:tcMar>
              <w:top w:w="80" w:type="dxa"/>
              <w:start w:w="80" w:type="dxa"/>
              <w:bottom w:w="80" w:type="dxa"/>
              <w:end w:w="80" w:type="dxa"/>
            </w:tcMar>
            <w:vAlign w:val="center"/>
          </w:tcPr>
          <w:p>
            <w:pPr>
              <w:spacing w:after="0" w:before="0"/>
            </w:pPr>
            <w:r>
              <w:rPr>
                <w:sz w:val="16"/>
              </w:rPr>
            </w:r>
          </w:p>
        </w:tc>
        <w:tc>
          <w:tcPr>
            <w:tcW w:type="dxa" w:w="3118"/>
            <w:tcMar>
              <w:top w:w="80" w:type="dxa"/>
              <w:start w:w="80" w:type="dxa"/>
              <w:bottom w:w="80" w:type="dxa"/>
              <w:end w:w="80" w:type="dxa"/>
            </w:tcMar>
            <w:vAlign w:val="center"/>
          </w:tcPr>
          <w:p>
            <w:pPr>
              <w:spacing w:after="0" w:before="0"/>
            </w:pPr>
            <w:r>
              <w:rPr>
                <w:sz w:val="16"/>
              </w:rPr>
            </w:r>
          </w:p>
        </w:tc>
        <w:tc>
          <w:tcPr>
            <w:tcW w:type="dxa" w:w="3175"/>
            <w:tcMar>
              <w:top w:w="80" w:type="dxa"/>
              <w:start w:w="80" w:type="dxa"/>
              <w:bottom w:w="80" w:type="dxa"/>
              <w:end w:w="80" w:type="dxa"/>
            </w:tcMar>
            <w:vAlign w:val="center"/>
          </w:tcPr>
          <w:p>
            <w:pPr>
              <w:spacing w:after="0" w:before="0"/>
            </w:pPr>
            <w:r>
              <w:rPr>
                <w:sz w:val="16"/>
              </w:rPr>
            </w:r>
          </w:p>
        </w:tc>
      </w:tr>
      <w:tr>
        <w:trPr>
          <w:cantSplit/>
          <w:trHeight w:val="790"/>
        </w:trPr>
        <w:tc>
          <w:tcPr>
            <w:tcW w:type="dxa" w:w="3685"/>
            <w:tcMar>
              <w:top w:w="80" w:type="dxa"/>
              <w:start w:w="80" w:type="dxa"/>
              <w:bottom w:w="80" w:type="dxa"/>
              <w:end w:w="80" w:type="dxa"/>
            </w:tcMar>
            <w:vAlign w:val="center"/>
          </w:tcPr>
          <w:p>
            <w:pPr>
              <w:spacing w:after="0" w:before="0"/>
            </w:pPr>
            <w:r>
              <w:rPr>
                <w:sz w:val="16"/>
              </w:rPr>
            </w:r>
          </w:p>
        </w:tc>
        <w:tc>
          <w:tcPr>
            <w:tcW w:type="dxa" w:w="3118"/>
            <w:tcMar>
              <w:top w:w="80" w:type="dxa"/>
              <w:start w:w="80" w:type="dxa"/>
              <w:bottom w:w="80" w:type="dxa"/>
              <w:end w:w="80" w:type="dxa"/>
            </w:tcMar>
            <w:vAlign w:val="center"/>
          </w:tcPr>
          <w:p>
            <w:pPr>
              <w:spacing w:after="0" w:before="0"/>
            </w:pPr>
            <w:r>
              <w:rPr>
                <w:sz w:val="16"/>
              </w:rPr>
            </w:r>
          </w:p>
        </w:tc>
        <w:tc>
          <w:tcPr>
            <w:tcW w:type="dxa" w:w="3175"/>
            <w:tcMar>
              <w:top w:w="80" w:type="dxa"/>
              <w:start w:w="80" w:type="dxa"/>
              <w:bottom w:w="80" w:type="dxa"/>
              <w:end w:w="80" w:type="dxa"/>
            </w:tcMar>
            <w:vAlign w:val="center"/>
          </w:tcPr>
          <w:p>
            <w:pPr>
              <w:spacing w:after="0" w:before="0"/>
            </w:pPr>
            <w:r>
              <w:rPr>
                <w:sz w:val="16"/>
              </w:rPr>
            </w:r>
          </w:p>
        </w:tc>
      </w:tr>
      <w:tr>
        <w:trPr>
          <w:cantSplit/>
          <w:trHeight w:val="790"/>
        </w:trPr>
        <w:tc>
          <w:tcPr>
            <w:tcW w:type="dxa" w:w="3685"/>
            <w:tcMar>
              <w:top w:w="80" w:type="dxa"/>
              <w:start w:w="80" w:type="dxa"/>
              <w:bottom w:w="80" w:type="dxa"/>
              <w:end w:w="80" w:type="dxa"/>
            </w:tcMar>
            <w:vAlign w:val="center"/>
          </w:tcPr>
          <w:p>
            <w:pPr>
              <w:spacing w:after="0" w:before="0"/>
            </w:pPr>
            <w:r>
              <w:rPr>
                <w:sz w:val="16"/>
              </w:rPr>
            </w:r>
          </w:p>
        </w:tc>
        <w:tc>
          <w:tcPr>
            <w:tcW w:type="dxa" w:w="3118"/>
            <w:tcMar>
              <w:top w:w="80" w:type="dxa"/>
              <w:start w:w="80" w:type="dxa"/>
              <w:bottom w:w="80" w:type="dxa"/>
              <w:end w:w="80" w:type="dxa"/>
            </w:tcMar>
            <w:vAlign w:val="center"/>
          </w:tcPr>
          <w:p>
            <w:pPr>
              <w:spacing w:after="0" w:before="0"/>
            </w:pPr>
            <w:r>
              <w:rPr>
                <w:sz w:val="16"/>
              </w:rPr>
            </w:r>
          </w:p>
        </w:tc>
        <w:tc>
          <w:tcPr>
            <w:tcW w:type="dxa" w:w="3175"/>
            <w:tcMar>
              <w:top w:w="80" w:type="dxa"/>
              <w:start w:w="80" w:type="dxa"/>
              <w:bottom w:w="80" w:type="dxa"/>
              <w:end w:w="80" w:type="dxa"/>
            </w:tcMar>
            <w:vAlign w:val="center"/>
          </w:tcPr>
          <w:p>
            <w:pPr>
              <w:spacing w:after="0" w:before="0"/>
            </w:pPr>
            <w:r>
              <w:rPr>
                <w:sz w:val="16"/>
              </w:rPr>
            </w:r>
          </w:p>
        </w:tc>
      </w:tr>
      <w:tr>
        <w:trPr>
          <w:cantSplit/>
          <w:trHeight w:val="790"/>
        </w:trPr>
        <w:tc>
          <w:tcPr>
            <w:tcW w:type="dxa" w:w="3685"/>
            <w:tcMar>
              <w:top w:w="80" w:type="dxa"/>
              <w:start w:w="80" w:type="dxa"/>
              <w:bottom w:w="80" w:type="dxa"/>
              <w:end w:w="80" w:type="dxa"/>
            </w:tcMar>
            <w:vAlign w:val="center"/>
          </w:tcPr>
          <w:p>
            <w:pPr>
              <w:spacing w:after="0" w:before="0"/>
            </w:pPr>
            <w:r>
              <w:rPr>
                <w:sz w:val="16"/>
              </w:rPr>
            </w:r>
          </w:p>
        </w:tc>
        <w:tc>
          <w:tcPr>
            <w:tcW w:type="dxa" w:w="3118"/>
            <w:tcMar>
              <w:top w:w="80" w:type="dxa"/>
              <w:start w:w="80" w:type="dxa"/>
              <w:bottom w:w="80" w:type="dxa"/>
              <w:end w:w="80" w:type="dxa"/>
            </w:tcMar>
            <w:vAlign w:val="center"/>
          </w:tcPr>
          <w:p>
            <w:pPr>
              <w:spacing w:after="0" w:before="0"/>
            </w:pPr>
            <w:r>
              <w:rPr>
                <w:sz w:val="16"/>
              </w:rPr>
            </w:r>
          </w:p>
        </w:tc>
        <w:tc>
          <w:tcPr>
            <w:tcW w:type="dxa" w:w="3175"/>
            <w:tcMar>
              <w:top w:w="80" w:type="dxa"/>
              <w:start w:w="80" w:type="dxa"/>
              <w:bottom w:w="80" w:type="dxa"/>
              <w:end w:w="80" w:type="dxa"/>
            </w:tcMar>
            <w:vAlign w:val="center"/>
          </w:tcPr>
          <w:p>
            <w:pPr>
              <w:spacing w:after="0" w:before="0"/>
            </w:pPr>
            <w:r>
              <w:rPr>
                <w:sz w:val="16"/>
              </w:rPr>
            </w:r>
          </w:p>
        </w:tc>
      </w:tr>
      <w:tr>
        <w:trPr>
          <w:cantSplit/>
          <w:trHeight w:val="790"/>
        </w:trPr>
        <w:tc>
          <w:tcPr>
            <w:tcW w:type="dxa" w:w="3685"/>
            <w:tcMar>
              <w:top w:w="80" w:type="dxa"/>
              <w:start w:w="80" w:type="dxa"/>
              <w:bottom w:w="80" w:type="dxa"/>
              <w:end w:w="80" w:type="dxa"/>
            </w:tcMar>
            <w:vAlign w:val="center"/>
          </w:tcPr>
          <w:p>
            <w:pPr>
              <w:spacing w:after="0" w:before="0"/>
            </w:pPr>
            <w:r>
              <w:rPr>
                <w:sz w:val="16"/>
              </w:rPr>
            </w:r>
          </w:p>
        </w:tc>
        <w:tc>
          <w:tcPr>
            <w:tcW w:type="dxa" w:w="3118"/>
            <w:tcMar>
              <w:top w:w="80" w:type="dxa"/>
              <w:start w:w="80" w:type="dxa"/>
              <w:bottom w:w="80" w:type="dxa"/>
              <w:end w:w="80" w:type="dxa"/>
            </w:tcMar>
            <w:vAlign w:val="center"/>
          </w:tcPr>
          <w:p>
            <w:pPr>
              <w:spacing w:after="0" w:before="0"/>
            </w:pPr>
            <w:r>
              <w:rPr>
                <w:sz w:val="16"/>
              </w:rPr>
            </w:r>
          </w:p>
        </w:tc>
        <w:tc>
          <w:tcPr>
            <w:tcW w:type="dxa" w:w="3175"/>
            <w:tcMar>
              <w:top w:w="80" w:type="dxa"/>
              <w:start w:w="80" w:type="dxa"/>
              <w:bottom w:w="80" w:type="dxa"/>
              <w:end w:w="80" w:type="dxa"/>
            </w:tcMar>
            <w:vAlign w:val="center"/>
          </w:tcPr>
          <w:p>
            <w:pPr>
              <w:spacing w:after="0" w:before="0"/>
            </w:pPr>
            <w:r>
              <w:rPr>
                <w:sz w:val="16"/>
              </w:rPr>
            </w:r>
          </w:p>
        </w:tc>
      </w:tr>
      <w:tr>
        <w:trPr>
          <w:cantSplit/>
          <w:trHeight w:val="790"/>
        </w:trPr>
        <w:tc>
          <w:tcPr>
            <w:tcW w:type="dxa" w:w="3685"/>
            <w:tcMar>
              <w:top w:w="80" w:type="dxa"/>
              <w:start w:w="80" w:type="dxa"/>
              <w:bottom w:w="80" w:type="dxa"/>
              <w:end w:w="80" w:type="dxa"/>
            </w:tcMar>
            <w:vAlign w:val="center"/>
          </w:tcPr>
          <w:p>
            <w:pPr>
              <w:spacing w:after="0" w:before="0"/>
            </w:pPr>
            <w:r>
              <w:rPr>
                <w:sz w:val="16"/>
              </w:rPr>
            </w:r>
          </w:p>
        </w:tc>
        <w:tc>
          <w:tcPr>
            <w:tcW w:type="dxa" w:w="3118"/>
            <w:tcMar>
              <w:top w:w="80" w:type="dxa"/>
              <w:start w:w="80" w:type="dxa"/>
              <w:bottom w:w="80" w:type="dxa"/>
              <w:end w:w="80" w:type="dxa"/>
            </w:tcMar>
            <w:vAlign w:val="center"/>
          </w:tcPr>
          <w:p>
            <w:pPr>
              <w:spacing w:after="0" w:before="0"/>
            </w:pPr>
            <w:r>
              <w:rPr>
                <w:sz w:val="16"/>
              </w:rPr>
            </w:r>
          </w:p>
        </w:tc>
        <w:tc>
          <w:tcPr>
            <w:tcW w:type="dxa" w:w="3175"/>
            <w:tcMar>
              <w:top w:w="80" w:type="dxa"/>
              <w:start w:w="80" w:type="dxa"/>
              <w:bottom w:w="80" w:type="dxa"/>
              <w:end w:w="80" w:type="dxa"/>
            </w:tcMar>
            <w:vAlign w:val="center"/>
          </w:tcPr>
          <w:p>
            <w:pPr>
              <w:spacing w:after="0" w:before="0"/>
            </w:pPr>
            <w:r>
              <w:rPr>
                <w:sz w:val="16"/>
              </w:rPr>
            </w:r>
          </w:p>
        </w:tc>
      </w:tr>
    </w:tbl>
    <w:p>
      <w:pPr>
        <w:spacing w:after="20"/>
      </w:pPr>
    </w:p>
    <w:p>
      <w:pPr>
        <w:pStyle w:val="WVLH1"/>
      </w:pPr>
      <w:r>
        <w:t>Closing Principle</w:t>
      </w:r>
    </w:p>
    <w:p>
      <w:r>
        <w:rPr>
          <w:b/>
          <w:i w:val="0"/>
          <w:sz w:val="21"/>
        </w:rPr>
        <w:t>The Strategic Account Manager is not there to be the organisation. The role is to make the organisation more capable of serving the strategic relationship.</w:t>
      </w:r>
    </w:p>
    <w:p>
      <w:r>
        <w:rPr>
          <w:b w:val="0"/>
          <w:i w:val="0"/>
        </w:rPr>
        <w:t>Use this workbook as a living operating tool. The aim is not to complete every box. The aim is to improve judgement about customer context, organisational attention and mutual value.</w:t>
      </w:r>
    </w:p>
    <w:p>
      <w:r>
        <w:rPr>
          <w:b/>
          <w:i w:val="0"/>
          <w:sz w:val="19"/>
        </w:rPr>
        <w:t>Supporting Chapter 10 - The Strategic Account Manager as Value Orchestrator</w:t>
      </w:r>
    </w:p>
    <w:sectPr w:rsidR="00FC693F" w:rsidRPr="0006063C" w:rsidSect="00034616">
      <w:headerReference w:type="default" r:id="rId9"/>
      <w:footerReference w:type="default" r:id="rId10"/>
      <w:pgSz w:w="11906" w:h="16838"/>
      <w:pgMar w:top="907" w:right="850" w:bottom="907" w:left="850"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64646"/>
        <w:sz w:val="16"/>
      </w:rPr>
      <w:t>Where Value Lives | DEL-000007 | Chapter 10 Companion Resource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b/>
        <w:color w:val="464646"/>
        <w:sz w:val="16"/>
      </w:rPr>
      <w:t>WHERE VALUE LIVES | Value Orchestration Workbook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5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VLTitle">
    <w:name w:val="WVL Title"/>
    <w:pPr>
      <w:keepNext/>
      <w:spacing w:before="100" w:after="100"/>
    </w:pPr>
    <w:rPr>
      <w:rFonts w:ascii="Aptos" w:hAnsi="Aptos"/>
      <w:b/>
      <w:color w:val="2F5C91"/>
      <w:sz w:val="44"/>
    </w:rPr>
  </w:style>
  <w:style w:type="paragraph" w:customStyle="1" w:styleId="WVLH1">
    <w:name w:val="WVL H1"/>
    <w:pPr>
      <w:keepNext/>
      <w:spacing w:before="100" w:after="100"/>
    </w:pPr>
    <w:rPr>
      <w:rFonts w:ascii="Aptos" w:hAnsi="Aptos"/>
      <w:b/>
      <w:color w:val="2F5C91"/>
      <w:sz w:val="30"/>
    </w:rPr>
  </w:style>
  <w:style w:type="paragraph" w:customStyle="1" w:styleId="WVLH2">
    <w:name w:val="WVL H2"/>
    <w:pPr>
      <w:keepNext/>
      <w:spacing w:before="100" w:after="100"/>
    </w:pPr>
    <w:rPr>
      <w:rFonts w:ascii="Aptos" w:hAnsi="Aptos"/>
      <w:b/>
      <w:color w:val="2F5C91"/>
      <w:sz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